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6ECE9BF0"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2C03F6">
        <w:rPr>
          <w:rFonts w:eastAsia="Batang"/>
          <w:b/>
          <w:bCs/>
          <w:sz w:val="28"/>
          <w:szCs w:val="24"/>
          <w:lang w:eastAsia="en-US"/>
        </w:rPr>
        <w:t>9</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353EAF">
        <w:rPr>
          <w:rFonts w:eastAsia="Batang"/>
          <w:b/>
          <w:bCs/>
          <w:sz w:val="28"/>
          <w:szCs w:val="24"/>
          <w:lang w:eastAsia="en-US"/>
        </w:rPr>
        <w:t>2</w:t>
      </w:r>
      <w:r w:rsidR="005A3FDA">
        <w:rPr>
          <w:rFonts w:eastAsia="Batang"/>
          <w:b/>
          <w:bCs/>
          <w:sz w:val="28"/>
          <w:szCs w:val="24"/>
          <w:lang w:eastAsia="en-US"/>
        </w:rPr>
        <w:t>20</w:t>
      </w:r>
      <w:r w:rsidR="002C03F6">
        <w:rPr>
          <w:rFonts w:eastAsia="Batang"/>
          <w:b/>
          <w:bCs/>
          <w:sz w:val="28"/>
          <w:szCs w:val="24"/>
          <w:lang w:eastAsia="en-US"/>
        </w:rPr>
        <w:t>4718</w:t>
      </w:r>
    </w:p>
    <w:p w14:paraId="1875C624" w14:textId="6E89970B"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4B54CA">
        <w:rPr>
          <w:rFonts w:eastAsia="Batang"/>
          <w:b/>
          <w:bCs/>
          <w:sz w:val="28"/>
          <w:szCs w:val="24"/>
          <w:lang w:eastAsia="en-US"/>
        </w:rPr>
        <w:t xml:space="preserve">, </w:t>
      </w:r>
      <w:r w:rsidR="00103F67">
        <w:rPr>
          <w:rFonts w:eastAsia="Batang"/>
          <w:b/>
          <w:bCs/>
          <w:sz w:val="28"/>
          <w:szCs w:val="24"/>
          <w:lang w:eastAsia="en-US"/>
        </w:rPr>
        <w:t>May</w:t>
      </w:r>
      <w:r w:rsidR="00103F67" w:rsidRPr="004E494A">
        <w:rPr>
          <w:rFonts w:eastAsia="Batang"/>
          <w:b/>
          <w:bCs/>
          <w:sz w:val="28"/>
          <w:szCs w:val="24"/>
          <w:lang w:eastAsia="en-US"/>
        </w:rPr>
        <w:t xml:space="preserve"> </w:t>
      </w:r>
      <w:r w:rsidR="00103F67">
        <w:rPr>
          <w:rFonts w:eastAsia="Batang"/>
          <w:b/>
          <w:bCs/>
          <w:sz w:val="28"/>
          <w:szCs w:val="24"/>
          <w:lang w:eastAsia="en-US"/>
        </w:rPr>
        <w:t>9</w:t>
      </w:r>
      <w:r w:rsidR="00103F67" w:rsidRPr="00587430">
        <w:rPr>
          <w:rFonts w:eastAsia="Batang"/>
          <w:b/>
          <w:bCs/>
          <w:sz w:val="28"/>
          <w:szCs w:val="24"/>
          <w:vertAlign w:val="superscript"/>
          <w:lang w:eastAsia="en-US"/>
        </w:rPr>
        <w:t>th</w:t>
      </w:r>
      <w:r w:rsidR="00103F67" w:rsidRPr="004E494A">
        <w:rPr>
          <w:rFonts w:eastAsia="Batang"/>
          <w:b/>
          <w:bCs/>
          <w:sz w:val="28"/>
          <w:szCs w:val="24"/>
          <w:lang w:eastAsia="en-US"/>
        </w:rPr>
        <w:t xml:space="preserve"> – </w:t>
      </w:r>
      <w:r w:rsidR="00103F67">
        <w:rPr>
          <w:rFonts w:eastAsia="Batang"/>
          <w:b/>
          <w:bCs/>
          <w:sz w:val="28"/>
          <w:szCs w:val="24"/>
          <w:lang w:eastAsia="en-US"/>
        </w:rPr>
        <w:t>20</w:t>
      </w:r>
      <w:r w:rsidR="00103F67" w:rsidRPr="00587430">
        <w:rPr>
          <w:rFonts w:eastAsia="Batang"/>
          <w:b/>
          <w:bCs/>
          <w:sz w:val="28"/>
          <w:szCs w:val="24"/>
          <w:vertAlign w:val="superscript"/>
          <w:lang w:eastAsia="en-US"/>
        </w:rPr>
        <w:t>th</w:t>
      </w:r>
      <w:r w:rsidR="00103F67" w:rsidRPr="004E494A">
        <w:rPr>
          <w:rFonts w:eastAsia="Batang"/>
          <w:b/>
          <w:bCs/>
          <w:sz w:val="28"/>
          <w:szCs w:val="24"/>
          <w:lang w:eastAsia="en-US"/>
        </w:rPr>
        <w:t>, 2022</w:t>
      </w:r>
    </w:p>
    <w:p w14:paraId="7BFDEE46" w14:textId="77777777" w:rsidR="003B13D7" w:rsidRPr="004B54CA"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FB253C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96C08">
        <w:rPr>
          <w:rFonts w:ascii="Times New Roman" w:hAnsi="Times New Roman"/>
          <w:sz w:val="24"/>
          <w:szCs w:val="24"/>
          <w:lang w:val="en-US" w:eastAsia="zh-CN"/>
        </w:rPr>
        <w:t>V</w:t>
      </w:r>
      <w:r w:rsidR="00884DEF">
        <w:rPr>
          <w:rFonts w:ascii="Times New Roman" w:hAnsi="Times New Roman" w:hint="eastAsia"/>
          <w:sz w:val="24"/>
          <w:szCs w:val="24"/>
          <w:lang w:val="en-US" w:eastAsia="zh-CN"/>
        </w:rPr>
        <w:t>iews</w:t>
      </w:r>
      <w:r w:rsidR="00884DEF">
        <w:rPr>
          <w:rFonts w:ascii="Times New Roman" w:hAnsi="Times New Roman"/>
          <w:sz w:val="24"/>
          <w:szCs w:val="24"/>
          <w:lang w:val="en-US" w:eastAsia="zh-CN"/>
        </w:rPr>
        <w:t xml:space="preserve"> on </w:t>
      </w:r>
      <w:r w:rsidR="00884DEF">
        <w:rPr>
          <w:rFonts w:ascii="Times New Roman" w:hAnsi="Times New Roman"/>
          <w:sz w:val="24"/>
          <w:szCs w:val="24"/>
          <w:lang w:val="en-US"/>
        </w:rPr>
        <w:t>UE features for</w:t>
      </w:r>
      <w:r w:rsidR="006D2A5E">
        <w:rPr>
          <w:rFonts w:ascii="Times New Roman" w:hAnsi="Times New Roman"/>
          <w:sz w:val="24"/>
          <w:szCs w:val="24"/>
          <w:lang w:val="en-US"/>
        </w:rPr>
        <w:t xml:space="preserve"> NR MBS</w:t>
      </w:r>
    </w:p>
    <w:p w14:paraId="512A7358" w14:textId="54AB5E1F"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4B54CA">
        <w:rPr>
          <w:rFonts w:ascii="Times New Roman" w:hAnsi="Times New Roman"/>
          <w:sz w:val="24"/>
          <w:szCs w:val="24"/>
          <w:lang w:eastAsia="zh-CN"/>
        </w:rPr>
        <w:t>6</w:t>
      </w:r>
      <w:r w:rsidR="00387193">
        <w:rPr>
          <w:rFonts w:ascii="Times New Roman" w:hAnsi="Times New Roman"/>
          <w:sz w:val="24"/>
          <w:szCs w:val="24"/>
          <w:lang w:eastAsia="zh-CN"/>
        </w:rPr>
        <w:t>.</w:t>
      </w:r>
      <w:r w:rsidR="00B12A1B">
        <w:rPr>
          <w:rFonts w:ascii="Times New Roman" w:hAnsi="Times New Roman"/>
          <w:sz w:val="24"/>
          <w:szCs w:val="24"/>
          <w:lang w:eastAsia="zh-CN"/>
        </w:rPr>
        <w:t>1</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8E2837C" w14:textId="4CD707C6" w:rsidR="00B65BCD" w:rsidRPr="00B65BCD" w:rsidRDefault="00CF3BE6" w:rsidP="00B65BCD">
      <w:pPr>
        <w:pStyle w:val="Heading2"/>
        <w:numPr>
          <w:ilvl w:val="0"/>
          <w:numId w:val="6"/>
        </w:numPr>
        <w:ind w:left="0" w:firstLine="0"/>
        <w:rPr>
          <w:lang w:eastAsia="zh-CN"/>
        </w:rPr>
      </w:pPr>
      <w:bookmarkStart w:id="5" w:name="_Ref87019221"/>
      <w:bookmarkEnd w:id="4"/>
      <w:r w:rsidRPr="00CF3BE6">
        <w:rPr>
          <w:rFonts w:ascii="Times New Roman" w:hAnsi="Times New Roman"/>
          <w:lang w:eastAsia="zh-CN"/>
        </w:rPr>
        <w:t>Introduction</w:t>
      </w:r>
      <w:bookmarkEnd w:id="5"/>
    </w:p>
    <w:p w14:paraId="3318FC20" w14:textId="0B5EFE49" w:rsidR="00EC1FB1" w:rsidRPr="00401A4C" w:rsidRDefault="00631797" w:rsidP="00346A39">
      <w:pPr>
        <w:jc w:val="both"/>
        <w:rPr>
          <w:sz w:val="22"/>
          <w:szCs w:val="22"/>
          <w:lang w:eastAsia="zh-CN"/>
        </w:rPr>
      </w:pPr>
      <w:r>
        <w:rPr>
          <w:sz w:val="22"/>
          <w:szCs w:val="22"/>
          <w:lang w:eastAsia="zh-CN"/>
        </w:rPr>
        <w:t>According to the guidance of agreed timeline and planning in RAN#92-e</w:t>
      </w:r>
      <w:r w:rsidR="00936B77">
        <w:rPr>
          <w:sz w:val="22"/>
          <w:szCs w:val="22"/>
          <w:lang w:eastAsia="zh-CN"/>
        </w:rPr>
        <w:t xml:space="preserve"> </w:t>
      </w:r>
      <w:r w:rsidR="00936B77">
        <w:rPr>
          <w:sz w:val="22"/>
          <w:szCs w:val="22"/>
          <w:lang w:eastAsia="zh-CN"/>
        </w:rPr>
        <w:fldChar w:fldCharType="begin"/>
      </w:r>
      <w:r w:rsidR="00936B77">
        <w:rPr>
          <w:sz w:val="22"/>
          <w:szCs w:val="22"/>
          <w:lang w:eastAsia="zh-CN"/>
        </w:rPr>
        <w:instrText xml:space="preserve"> REF _Ref68164318 \r \h </w:instrText>
      </w:r>
      <w:r w:rsidR="00936B77">
        <w:rPr>
          <w:sz w:val="22"/>
          <w:szCs w:val="22"/>
          <w:lang w:eastAsia="zh-CN"/>
        </w:rPr>
      </w:r>
      <w:r w:rsidR="00936B77">
        <w:rPr>
          <w:sz w:val="22"/>
          <w:szCs w:val="22"/>
          <w:lang w:eastAsia="zh-CN"/>
        </w:rPr>
        <w:fldChar w:fldCharType="separate"/>
      </w:r>
      <w:r w:rsidR="002B5E4E">
        <w:rPr>
          <w:sz w:val="22"/>
          <w:szCs w:val="22"/>
          <w:lang w:eastAsia="zh-CN"/>
        </w:rPr>
        <w:t>[1]</w:t>
      </w:r>
      <w:r w:rsidR="00936B77">
        <w:rPr>
          <w:sz w:val="22"/>
          <w:szCs w:val="22"/>
          <w:lang w:eastAsia="zh-CN"/>
        </w:rPr>
        <w:fldChar w:fldCharType="end"/>
      </w:r>
      <w:r>
        <w:rPr>
          <w:sz w:val="22"/>
          <w:szCs w:val="22"/>
          <w:lang w:eastAsia="zh-CN"/>
        </w:rPr>
        <w:t xml:space="preserve">, </w:t>
      </w:r>
      <w:r>
        <w:rPr>
          <w:rFonts w:hint="eastAsia"/>
          <w:sz w:val="22"/>
          <w:szCs w:val="22"/>
          <w:lang w:eastAsia="zh-CN"/>
        </w:rPr>
        <w:t xml:space="preserve">the discussion for Rel-17 UE features in RAN1 </w:t>
      </w:r>
      <w:r w:rsidR="00936B77">
        <w:rPr>
          <w:sz w:val="22"/>
          <w:szCs w:val="22"/>
          <w:lang w:eastAsia="zh-CN"/>
        </w:rPr>
        <w:t>has been started</w:t>
      </w:r>
      <w:r>
        <w:rPr>
          <w:rFonts w:hint="eastAsia"/>
          <w:sz w:val="22"/>
          <w:szCs w:val="22"/>
          <w:lang w:eastAsia="zh-CN"/>
        </w:rPr>
        <w:t>.</w:t>
      </w:r>
      <w:r w:rsidR="008F5C4A">
        <w:rPr>
          <w:sz w:val="22"/>
          <w:szCs w:val="22"/>
          <w:lang w:eastAsia="zh-CN"/>
        </w:rPr>
        <w:t xml:space="preserve"> </w:t>
      </w:r>
      <w:r w:rsidR="000C3441">
        <w:rPr>
          <w:sz w:val="22"/>
          <w:szCs w:val="22"/>
          <w:lang w:eastAsia="zh-CN"/>
        </w:rPr>
        <w:t>The UE features have been discussed in</w:t>
      </w:r>
      <w:r w:rsidR="0052435B">
        <w:rPr>
          <w:sz w:val="22"/>
          <w:szCs w:val="22"/>
          <w:lang w:eastAsia="zh-CN"/>
        </w:rPr>
        <w:t xml:space="preserve"> last</w:t>
      </w:r>
      <w:r w:rsidR="000C3441">
        <w:rPr>
          <w:sz w:val="22"/>
          <w:szCs w:val="22"/>
          <w:lang w:eastAsia="zh-CN"/>
        </w:rPr>
        <w:t xml:space="preserve"> several meetings, and the latest </w:t>
      </w:r>
      <w:r w:rsidR="0052435B">
        <w:rPr>
          <w:sz w:val="22"/>
          <w:szCs w:val="22"/>
          <w:lang w:eastAsia="zh-CN"/>
        </w:rPr>
        <w:t>u</w:t>
      </w:r>
      <w:proofErr w:type="spellStart"/>
      <w:r w:rsidR="000C3441" w:rsidRPr="0094753B">
        <w:rPr>
          <w:sz w:val="22"/>
          <w:szCs w:val="22"/>
          <w:lang w:val="en-US" w:eastAsia="zh-CN"/>
        </w:rPr>
        <w:t>pdated</w:t>
      </w:r>
      <w:proofErr w:type="spellEnd"/>
      <w:r w:rsidR="000C3441" w:rsidRPr="0094753B">
        <w:rPr>
          <w:sz w:val="22"/>
          <w:szCs w:val="22"/>
          <w:lang w:val="en-US" w:eastAsia="zh-CN"/>
        </w:rPr>
        <w:t xml:space="preserve"> RAN1 UE features list for Rel-17 NR after RAN1 #107</w:t>
      </w:r>
      <w:r w:rsidR="004B54CA">
        <w:rPr>
          <w:sz w:val="22"/>
          <w:szCs w:val="22"/>
          <w:lang w:val="en-US" w:eastAsia="zh-CN"/>
        </w:rPr>
        <w:t>bis</w:t>
      </w:r>
      <w:r w:rsidR="000C3441" w:rsidRPr="0094753B">
        <w:rPr>
          <w:sz w:val="22"/>
          <w:szCs w:val="22"/>
          <w:lang w:val="en-US" w:eastAsia="zh-CN"/>
        </w:rPr>
        <w:t>-e</w:t>
      </w:r>
      <w:r w:rsidR="000C3441">
        <w:rPr>
          <w:sz w:val="22"/>
          <w:szCs w:val="22"/>
          <w:lang w:eastAsia="zh-CN"/>
        </w:rPr>
        <w:t xml:space="preserve"> </w:t>
      </w:r>
      <w:r w:rsidR="008F5C4A">
        <w:rPr>
          <w:sz w:val="22"/>
          <w:szCs w:val="22"/>
          <w:lang w:eastAsia="zh-CN"/>
        </w:rPr>
        <w:t xml:space="preserve">can be found in </w:t>
      </w:r>
      <w:r w:rsidR="0022697E">
        <w:rPr>
          <w:sz w:val="22"/>
          <w:szCs w:val="22"/>
          <w:lang w:eastAsia="zh-CN"/>
        </w:rPr>
        <w:fldChar w:fldCharType="begin"/>
      </w:r>
      <w:r w:rsidR="0022697E">
        <w:rPr>
          <w:sz w:val="22"/>
          <w:szCs w:val="22"/>
          <w:lang w:eastAsia="zh-CN"/>
        </w:rPr>
        <w:instrText xml:space="preserve"> REF _Ref83749824 \r \h </w:instrText>
      </w:r>
      <w:r w:rsidR="0022697E">
        <w:rPr>
          <w:sz w:val="22"/>
          <w:szCs w:val="22"/>
          <w:lang w:eastAsia="zh-CN"/>
        </w:rPr>
      </w:r>
      <w:r w:rsidR="0022697E">
        <w:rPr>
          <w:sz w:val="22"/>
          <w:szCs w:val="22"/>
          <w:lang w:eastAsia="zh-CN"/>
        </w:rPr>
        <w:fldChar w:fldCharType="separate"/>
      </w:r>
      <w:r w:rsidR="002B5E4E">
        <w:rPr>
          <w:sz w:val="22"/>
          <w:szCs w:val="22"/>
          <w:lang w:eastAsia="zh-CN"/>
        </w:rPr>
        <w:t>[2]</w:t>
      </w:r>
      <w:r w:rsidR="0022697E">
        <w:rPr>
          <w:sz w:val="22"/>
          <w:szCs w:val="22"/>
          <w:lang w:eastAsia="zh-CN"/>
        </w:rPr>
        <w:fldChar w:fldCharType="end"/>
      </w:r>
      <w:r w:rsidR="008F5C4A">
        <w:rPr>
          <w:sz w:val="22"/>
          <w:szCs w:val="22"/>
          <w:lang w:eastAsia="zh-CN"/>
        </w:rPr>
        <w:t>.</w:t>
      </w:r>
      <w:r w:rsidR="008C01BA">
        <w:rPr>
          <w:sz w:val="22"/>
          <w:szCs w:val="22"/>
          <w:lang w:eastAsia="zh-CN"/>
        </w:rPr>
        <w:t xml:space="preserve"> </w:t>
      </w:r>
      <w:r w:rsidR="001458AD">
        <w:rPr>
          <w:sz w:val="22"/>
          <w:szCs w:val="22"/>
          <w:lang w:eastAsia="zh-CN"/>
        </w:rPr>
        <w:t>In last RAN1 meeting</w:t>
      </w:r>
      <w:r w:rsidR="00294796">
        <w:rPr>
          <w:sz w:val="22"/>
          <w:szCs w:val="22"/>
          <w:lang w:eastAsia="zh-CN"/>
        </w:rPr>
        <w:t xml:space="preserve"> </w:t>
      </w:r>
      <w:r w:rsidR="00294796">
        <w:rPr>
          <w:sz w:val="22"/>
          <w:szCs w:val="22"/>
          <w:lang w:eastAsia="zh-CN"/>
        </w:rPr>
        <w:fldChar w:fldCharType="begin"/>
      </w:r>
      <w:r w:rsidR="00294796">
        <w:rPr>
          <w:sz w:val="22"/>
          <w:szCs w:val="22"/>
          <w:lang w:eastAsia="zh-CN"/>
        </w:rPr>
        <w:instrText xml:space="preserve"> REF _Ref68078568 \r \h </w:instrText>
      </w:r>
      <w:r w:rsidR="00294796">
        <w:rPr>
          <w:sz w:val="22"/>
          <w:szCs w:val="22"/>
          <w:lang w:eastAsia="zh-CN"/>
        </w:rPr>
      </w:r>
      <w:r w:rsidR="00294796">
        <w:rPr>
          <w:sz w:val="22"/>
          <w:szCs w:val="22"/>
          <w:lang w:eastAsia="zh-CN"/>
        </w:rPr>
        <w:fldChar w:fldCharType="separate"/>
      </w:r>
      <w:r w:rsidR="002B5E4E">
        <w:rPr>
          <w:sz w:val="22"/>
          <w:szCs w:val="22"/>
          <w:lang w:eastAsia="zh-CN"/>
        </w:rPr>
        <w:t>[3]</w:t>
      </w:r>
      <w:r w:rsidR="00294796">
        <w:rPr>
          <w:sz w:val="22"/>
          <w:szCs w:val="22"/>
          <w:lang w:eastAsia="zh-CN"/>
        </w:rPr>
        <w:fldChar w:fldCharType="end"/>
      </w:r>
      <w:r w:rsidR="001458AD">
        <w:rPr>
          <w:sz w:val="22"/>
          <w:szCs w:val="22"/>
          <w:lang w:eastAsia="zh-CN"/>
        </w:rPr>
        <w:t xml:space="preserve">, </w:t>
      </w:r>
      <w:r w:rsidR="00FE4378">
        <w:rPr>
          <w:sz w:val="22"/>
          <w:szCs w:val="22"/>
          <w:lang w:eastAsia="zh-CN"/>
        </w:rPr>
        <w:t>the MBS UE features were further discussed</w:t>
      </w:r>
      <w:r w:rsidR="00A87EE5">
        <w:rPr>
          <w:sz w:val="22"/>
          <w:szCs w:val="22"/>
          <w:lang w:eastAsia="zh-CN"/>
        </w:rPr>
        <w:t xml:space="preserve">, and the </w:t>
      </w:r>
      <w:r w:rsidR="00294796">
        <w:rPr>
          <w:sz w:val="22"/>
          <w:szCs w:val="22"/>
          <w:lang w:eastAsia="zh-CN"/>
        </w:rPr>
        <w:t xml:space="preserve">corresponding </w:t>
      </w:r>
      <w:r w:rsidR="00F00B9A">
        <w:rPr>
          <w:sz w:val="22"/>
          <w:szCs w:val="22"/>
          <w:lang w:eastAsia="zh-CN"/>
        </w:rPr>
        <w:t>conclusion can be found in</w:t>
      </w:r>
      <w:r w:rsidR="008E01CD">
        <w:rPr>
          <w:sz w:val="22"/>
          <w:szCs w:val="22"/>
          <w:lang w:eastAsia="zh-CN"/>
        </w:rPr>
        <w:t xml:space="preserve"> </w:t>
      </w:r>
      <w:r w:rsidR="008E01CD">
        <w:rPr>
          <w:sz w:val="22"/>
          <w:szCs w:val="22"/>
          <w:lang w:eastAsia="zh-CN"/>
        </w:rPr>
        <w:fldChar w:fldCharType="begin"/>
      </w:r>
      <w:r w:rsidR="008E01CD">
        <w:rPr>
          <w:sz w:val="22"/>
          <w:szCs w:val="22"/>
          <w:lang w:eastAsia="zh-CN"/>
        </w:rPr>
        <w:instrText xml:space="preserve"> REF _Ref87019559 \r \h </w:instrText>
      </w:r>
      <w:r w:rsidR="008E01CD">
        <w:rPr>
          <w:sz w:val="22"/>
          <w:szCs w:val="22"/>
          <w:lang w:eastAsia="zh-CN"/>
        </w:rPr>
      </w:r>
      <w:r w:rsidR="008E01CD">
        <w:rPr>
          <w:sz w:val="22"/>
          <w:szCs w:val="22"/>
          <w:lang w:eastAsia="zh-CN"/>
        </w:rPr>
        <w:fldChar w:fldCharType="separate"/>
      </w:r>
      <w:r w:rsidR="002B5E4E">
        <w:rPr>
          <w:sz w:val="22"/>
          <w:szCs w:val="22"/>
          <w:lang w:eastAsia="zh-CN"/>
        </w:rPr>
        <w:t>[4]</w:t>
      </w:r>
      <w:r w:rsidR="008E01CD">
        <w:rPr>
          <w:sz w:val="22"/>
          <w:szCs w:val="22"/>
          <w:lang w:eastAsia="zh-CN"/>
        </w:rPr>
        <w:fldChar w:fldCharType="end"/>
      </w:r>
      <w:r w:rsidR="008E01CD">
        <w:rPr>
          <w:sz w:val="22"/>
          <w:szCs w:val="22"/>
          <w:lang w:eastAsia="zh-CN"/>
        </w:rPr>
        <w:t>.</w:t>
      </w:r>
      <w:r w:rsidR="00F00B9A">
        <w:rPr>
          <w:sz w:val="22"/>
          <w:szCs w:val="22"/>
          <w:lang w:eastAsia="zh-CN"/>
        </w:rPr>
        <w:t xml:space="preserve"> </w:t>
      </w:r>
      <w:r w:rsidR="006C5CE8" w:rsidRPr="00401A4C">
        <w:rPr>
          <w:sz w:val="22"/>
          <w:szCs w:val="22"/>
          <w:lang w:eastAsia="zh-CN"/>
        </w:rPr>
        <w:t xml:space="preserve">In this contribution, </w:t>
      </w:r>
      <w:r w:rsidR="008C01BA">
        <w:rPr>
          <w:sz w:val="22"/>
          <w:szCs w:val="22"/>
          <w:lang w:eastAsia="zh-CN"/>
        </w:rPr>
        <w:t xml:space="preserve">we will </w:t>
      </w:r>
      <w:r w:rsidR="005A0989">
        <w:rPr>
          <w:sz w:val="22"/>
          <w:szCs w:val="22"/>
          <w:lang w:eastAsia="zh-CN"/>
        </w:rPr>
        <w:t xml:space="preserve">further </w:t>
      </w:r>
      <w:r w:rsidR="008C01BA">
        <w:rPr>
          <w:sz w:val="22"/>
          <w:szCs w:val="22"/>
          <w:lang w:eastAsia="zh-CN"/>
        </w:rPr>
        <w:t xml:space="preserve">discuss the NR MBS UE features based on the </w:t>
      </w:r>
      <w:r w:rsidR="00E00F49">
        <w:rPr>
          <w:sz w:val="22"/>
          <w:szCs w:val="22"/>
          <w:lang w:eastAsia="zh-CN"/>
        </w:rPr>
        <w:t>agreements</w:t>
      </w:r>
      <w:r w:rsidR="008C01BA">
        <w:rPr>
          <w:sz w:val="22"/>
          <w:szCs w:val="22"/>
          <w:lang w:eastAsia="zh-CN"/>
        </w:rPr>
        <w:t xml:space="preserve"> achieved in several last RAN1 meeting</w:t>
      </w:r>
      <w:r w:rsidR="00EE653C">
        <w:rPr>
          <w:sz w:val="22"/>
          <w:szCs w:val="22"/>
          <w:lang w:eastAsia="zh-CN"/>
        </w:rPr>
        <w:t>s</w:t>
      </w:r>
      <w:r w:rsidR="00822155" w:rsidRPr="00401A4C">
        <w:rPr>
          <w:sz w:val="22"/>
          <w:szCs w:val="22"/>
          <w:lang w:eastAsia="zh-CN"/>
        </w:rPr>
        <w:t>.</w:t>
      </w:r>
    </w:p>
    <w:p w14:paraId="4CAB1259" w14:textId="7ACFF9E5" w:rsidR="000D2ABD" w:rsidRPr="000D2ABD" w:rsidRDefault="00E9092F" w:rsidP="000D2AB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21AA872F" w14:textId="196E673E" w:rsidR="001D4633" w:rsidRDefault="007672B1" w:rsidP="00A1467E">
      <w:pPr>
        <w:jc w:val="both"/>
        <w:rPr>
          <w:sz w:val="22"/>
          <w:szCs w:val="22"/>
          <w:lang w:eastAsia="zh-CN"/>
        </w:rPr>
      </w:pPr>
      <w:r>
        <w:rPr>
          <w:sz w:val="22"/>
          <w:szCs w:val="22"/>
          <w:lang w:eastAsia="zh-CN"/>
        </w:rPr>
        <w:t xml:space="preserve">In the latest approved TS 38.212 spec, the three DCI formats were defined </w:t>
      </w:r>
      <w:r>
        <w:rPr>
          <w:rFonts w:hint="eastAsia"/>
          <w:sz w:val="22"/>
          <w:szCs w:val="22"/>
          <w:lang w:eastAsia="zh-CN"/>
        </w:rPr>
        <w:t>for</w:t>
      </w:r>
      <w:r>
        <w:rPr>
          <w:sz w:val="22"/>
          <w:szCs w:val="22"/>
          <w:lang w:eastAsia="zh-CN"/>
        </w:rPr>
        <w:t xml:space="preserve"> </w:t>
      </w:r>
      <w:r>
        <w:rPr>
          <w:rFonts w:hint="eastAsia"/>
          <w:sz w:val="22"/>
          <w:szCs w:val="22"/>
          <w:lang w:eastAsia="zh-CN"/>
        </w:rPr>
        <w:t>MBS</w:t>
      </w:r>
      <w:r>
        <w:rPr>
          <w:sz w:val="22"/>
          <w:szCs w:val="22"/>
          <w:lang w:eastAsia="zh-CN"/>
        </w:rPr>
        <w:t xml:space="preserve"> broadcast and multicast that DCI format 4_0, DCI format 4_1, and DCI format 4_2 correspond to broadcast DCI format, multicast first DCI format and multicast second DCI format, respectively.</w:t>
      </w:r>
      <w:r w:rsidR="00063D53">
        <w:rPr>
          <w:sz w:val="22"/>
          <w:szCs w:val="22"/>
          <w:lang w:eastAsia="zh-CN"/>
        </w:rPr>
        <w:t xml:space="preserve"> </w:t>
      </w:r>
      <w:proofErr w:type="gramStart"/>
      <w:r w:rsidR="00B822AE">
        <w:rPr>
          <w:sz w:val="22"/>
          <w:szCs w:val="22"/>
          <w:lang w:eastAsia="zh-CN"/>
        </w:rPr>
        <w:t>In order to</w:t>
      </w:r>
      <w:proofErr w:type="gramEnd"/>
      <w:r w:rsidR="00B822AE">
        <w:rPr>
          <w:sz w:val="22"/>
          <w:szCs w:val="22"/>
          <w:lang w:eastAsia="zh-CN"/>
        </w:rPr>
        <w:t xml:space="preserve"> align the MBS DCI format naming, we suggest the following proposal:</w:t>
      </w:r>
    </w:p>
    <w:p w14:paraId="76396DD3" w14:textId="48AD763A" w:rsidR="007672B1" w:rsidRDefault="00B822AE" w:rsidP="00A111F1">
      <w:pPr>
        <w:pStyle w:val="Caption"/>
        <w:rPr>
          <w:rFonts w:ascii="Times New Roman" w:hAnsi="Times New Roman"/>
          <w:i/>
          <w:sz w:val="22"/>
          <w:szCs w:val="22"/>
        </w:rPr>
      </w:pPr>
      <w:bookmarkStart w:id="6" w:name="_Ref9265189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Pr>
          <w:rFonts w:ascii="Times New Roman" w:hAnsi="Times New Roman"/>
          <w:i/>
          <w:sz w:val="22"/>
          <w:szCs w:val="22"/>
        </w:rPr>
        <w:t xml:space="preserve">The </w:t>
      </w:r>
      <w:r>
        <w:rPr>
          <w:rFonts w:ascii="Times New Roman" w:hAnsi="Times New Roman" w:hint="eastAsia"/>
          <w:i/>
          <w:sz w:val="22"/>
          <w:szCs w:val="22"/>
          <w:lang w:eastAsia="zh-CN"/>
        </w:rPr>
        <w:t>MBS</w:t>
      </w:r>
      <w:r>
        <w:rPr>
          <w:rFonts w:ascii="Times New Roman" w:hAnsi="Times New Roman"/>
          <w:i/>
          <w:sz w:val="22"/>
          <w:szCs w:val="22"/>
        </w:rPr>
        <w:t xml:space="preserve"> </w:t>
      </w:r>
      <w:r>
        <w:rPr>
          <w:rFonts w:ascii="Times New Roman" w:hAnsi="Times New Roman" w:hint="eastAsia"/>
          <w:i/>
          <w:sz w:val="22"/>
          <w:szCs w:val="22"/>
          <w:lang w:eastAsia="zh-CN"/>
        </w:rPr>
        <w:t>mu</w:t>
      </w:r>
      <w:r>
        <w:rPr>
          <w:rFonts w:ascii="Times New Roman" w:hAnsi="Times New Roman"/>
          <w:i/>
          <w:sz w:val="22"/>
          <w:szCs w:val="22"/>
        </w:rPr>
        <w:t xml:space="preserve">lticast broadcast DCI format naming in UE feature discussion should be aligned with that of </w:t>
      </w:r>
      <w:r w:rsidRPr="00B822AE">
        <w:rPr>
          <w:rFonts w:ascii="Times New Roman" w:hAnsi="Times New Roman"/>
          <w:i/>
          <w:sz w:val="22"/>
          <w:szCs w:val="22"/>
        </w:rPr>
        <w:t>latest approved TS 38.212 spec</w:t>
      </w:r>
      <w:r>
        <w:rPr>
          <w:rFonts w:ascii="Times New Roman" w:hAnsi="Times New Roman"/>
          <w:i/>
          <w:sz w:val="22"/>
          <w:szCs w:val="22"/>
        </w:rPr>
        <w:t>, i.</w:t>
      </w:r>
      <w:r w:rsidR="00D81975">
        <w:rPr>
          <w:rFonts w:ascii="Times New Roman" w:hAnsi="Times New Roman"/>
          <w:i/>
          <w:sz w:val="22"/>
          <w:szCs w:val="22"/>
        </w:rPr>
        <w:t>e</w:t>
      </w:r>
      <w:r>
        <w:rPr>
          <w:rFonts w:ascii="Times New Roman" w:hAnsi="Times New Roman"/>
          <w:i/>
          <w:sz w:val="22"/>
          <w:szCs w:val="22"/>
        </w:rPr>
        <w:t xml:space="preserve">., </w:t>
      </w:r>
      <w:r w:rsidRPr="00B822AE">
        <w:rPr>
          <w:rFonts w:ascii="Times New Roman" w:hAnsi="Times New Roman"/>
          <w:i/>
          <w:sz w:val="22"/>
          <w:szCs w:val="22"/>
        </w:rPr>
        <w:t xml:space="preserve">MBS broadcast and multicast DCI format 4_0, DCI format 4_1, and DCI format 4_2 correspond to broadcast DCI format, multicast first DCI format and multicast second DCI format, </w:t>
      </w:r>
      <w:r w:rsidR="00A111F1" w:rsidRPr="00B822AE">
        <w:rPr>
          <w:rFonts w:ascii="Times New Roman" w:hAnsi="Times New Roman"/>
          <w:i/>
          <w:sz w:val="22"/>
          <w:szCs w:val="22"/>
        </w:rPr>
        <w:t>respectively</w:t>
      </w:r>
      <w:r w:rsidR="00A111F1">
        <w:rPr>
          <w:rFonts w:ascii="Times New Roman" w:hAnsi="Times New Roman"/>
          <w:i/>
          <w:sz w:val="22"/>
          <w:szCs w:val="22"/>
        </w:rPr>
        <w:t>.</w:t>
      </w:r>
      <w:bookmarkEnd w:id="6"/>
    </w:p>
    <w:p w14:paraId="44E327D1" w14:textId="3C1D11A4" w:rsidR="00A111F1" w:rsidRDefault="00A111F1" w:rsidP="00A111F1">
      <w:pPr>
        <w:rPr>
          <w:lang w:eastAsia="en-US"/>
        </w:rPr>
      </w:pPr>
    </w:p>
    <w:p w14:paraId="423AA249" w14:textId="484CC6F5" w:rsidR="00AE0BED" w:rsidRDefault="00AE0BED" w:rsidP="00A111F1">
      <w:pPr>
        <w:rPr>
          <w:sz w:val="22"/>
          <w:szCs w:val="22"/>
          <w:lang w:eastAsia="zh-CN"/>
        </w:rPr>
      </w:pPr>
      <w:r w:rsidRPr="00AE0BED">
        <w:rPr>
          <w:sz w:val="22"/>
          <w:szCs w:val="22"/>
          <w:lang w:eastAsia="zh-CN"/>
        </w:rPr>
        <w:t>Considering the concept of group-common PDCCH/PDSCH is used for broadcast and multicast</w:t>
      </w:r>
      <w:r w:rsidR="008973DA">
        <w:rPr>
          <w:sz w:val="22"/>
          <w:szCs w:val="22"/>
          <w:lang w:eastAsia="zh-CN"/>
        </w:rPr>
        <w:t xml:space="preserve"> and it only</w:t>
      </w:r>
      <w:r w:rsidR="00EC058D">
        <w:rPr>
          <w:sz w:val="22"/>
          <w:szCs w:val="22"/>
          <w:lang w:eastAsia="zh-CN"/>
        </w:rPr>
        <w:t xml:space="preserve"> state “g</w:t>
      </w:r>
      <w:r w:rsidR="008973DA" w:rsidRPr="00AE0BED">
        <w:rPr>
          <w:sz w:val="22"/>
          <w:szCs w:val="22"/>
          <w:lang w:eastAsia="zh-CN"/>
        </w:rPr>
        <w:t>roup-common PDCCH/PDSCH</w:t>
      </w:r>
      <w:r w:rsidR="00EC058D">
        <w:rPr>
          <w:sz w:val="22"/>
          <w:szCs w:val="22"/>
          <w:lang w:eastAsia="zh-CN"/>
        </w:rPr>
        <w:t>” in some FG</w:t>
      </w:r>
      <w:r w:rsidRPr="00AE0BED">
        <w:rPr>
          <w:sz w:val="22"/>
          <w:szCs w:val="22"/>
          <w:lang w:eastAsia="zh-CN"/>
        </w:rPr>
        <w:t>, it may cause some reader confused</w:t>
      </w:r>
      <w:r w:rsidR="00EC058D">
        <w:rPr>
          <w:sz w:val="22"/>
          <w:szCs w:val="22"/>
          <w:lang w:eastAsia="zh-CN"/>
        </w:rPr>
        <w:t>, e.g., which means for broadcast or multicast?</w:t>
      </w:r>
      <w:r w:rsidRPr="00AE0BED">
        <w:rPr>
          <w:sz w:val="22"/>
          <w:szCs w:val="22"/>
          <w:lang w:eastAsia="zh-CN"/>
        </w:rPr>
        <w:t xml:space="preserve"> Therefore, we want to clarify the concept more clearly with some constrains, e.g., </w:t>
      </w:r>
      <w:proofErr w:type="gramStart"/>
      <w:r w:rsidRPr="00AE0BED">
        <w:rPr>
          <w:sz w:val="22"/>
          <w:szCs w:val="22"/>
          <w:lang w:eastAsia="zh-CN"/>
        </w:rPr>
        <w:t>group-common</w:t>
      </w:r>
      <w:proofErr w:type="gramEnd"/>
      <w:r w:rsidRPr="00AE0BED">
        <w:rPr>
          <w:sz w:val="22"/>
          <w:szCs w:val="22"/>
          <w:lang w:eastAsia="zh-CN"/>
        </w:rPr>
        <w:t xml:space="preserve"> PDCCH/PDSCH for multicast or broadcast, respectively.</w:t>
      </w:r>
    </w:p>
    <w:p w14:paraId="0D09DECC" w14:textId="1724E63C" w:rsidR="009E3987" w:rsidRDefault="009E3987" w:rsidP="009E3987">
      <w:pPr>
        <w:pStyle w:val="Caption"/>
        <w:rPr>
          <w:rFonts w:ascii="Times New Roman" w:hAnsi="Times New Roman"/>
          <w:i/>
          <w:sz w:val="22"/>
          <w:szCs w:val="22"/>
        </w:rPr>
      </w:pPr>
      <w:bookmarkStart w:id="7" w:name="_Ref9279310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2</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Pr>
          <w:rFonts w:ascii="Times New Roman" w:hAnsi="Times New Roman"/>
          <w:i/>
          <w:sz w:val="22"/>
          <w:szCs w:val="22"/>
          <w:lang w:eastAsia="zh-CN"/>
        </w:rPr>
        <w:t xml:space="preserve">Clarify the </w:t>
      </w:r>
      <w:r w:rsidR="00EC3377">
        <w:rPr>
          <w:rFonts w:ascii="Times New Roman" w:hAnsi="Times New Roman"/>
          <w:i/>
          <w:sz w:val="22"/>
          <w:szCs w:val="22"/>
          <w:lang w:eastAsia="zh-CN"/>
        </w:rPr>
        <w:t>wording</w:t>
      </w:r>
      <w:r>
        <w:rPr>
          <w:rFonts w:ascii="Times New Roman" w:hAnsi="Times New Roman"/>
          <w:i/>
          <w:sz w:val="22"/>
          <w:szCs w:val="22"/>
          <w:lang w:eastAsia="zh-CN"/>
        </w:rPr>
        <w:t xml:space="preserve"> of </w:t>
      </w:r>
      <w:r w:rsidRPr="009E3987">
        <w:rPr>
          <w:rFonts w:ascii="Times New Roman" w:hAnsi="Times New Roman"/>
          <w:i/>
          <w:sz w:val="22"/>
          <w:szCs w:val="22"/>
          <w:lang w:eastAsia="zh-CN"/>
        </w:rPr>
        <w:t>group-common PDCCH/PDSCH</w:t>
      </w:r>
      <w:r>
        <w:rPr>
          <w:rFonts w:ascii="Times New Roman" w:hAnsi="Times New Roman"/>
          <w:i/>
          <w:sz w:val="22"/>
          <w:szCs w:val="22"/>
          <w:lang w:eastAsia="zh-CN"/>
        </w:rPr>
        <w:t xml:space="preserve"> more clearly for broadcast and multicast respectively, e.g., </w:t>
      </w:r>
      <w:r w:rsidRPr="009E3987">
        <w:rPr>
          <w:rFonts w:ascii="Times New Roman" w:hAnsi="Times New Roman"/>
          <w:i/>
          <w:sz w:val="22"/>
          <w:szCs w:val="22"/>
          <w:lang w:eastAsia="zh-CN"/>
        </w:rPr>
        <w:t>group-common PDCCH/PDSCH for multicast or broadcast</w:t>
      </w:r>
      <w:r>
        <w:rPr>
          <w:rFonts w:ascii="Times New Roman" w:hAnsi="Times New Roman"/>
          <w:i/>
          <w:sz w:val="22"/>
          <w:szCs w:val="22"/>
        </w:rPr>
        <w:t>.</w:t>
      </w:r>
      <w:bookmarkEnd w:id="7"/>
    </w:p>
    <w:p w14:paraId="2FED3639" w14:textId="77777777" w:rsidR="00AE0BED" w:rsidRPr="009E3987" w:rsidRDefault="00AE0BED" w:rsidP="00A111F1">
      <w:pPr>
        <w:rPr>
          <w:sz w:val="22"/>
          <w:szCs w:val="22"/>
          <w:lang w:eastAsia="zh-CN"/>
        </w:rPr>
      </w:pPr>
    </w:p>
    <w:p w14:paraId="2A826B12" w14:textId="34BB07FF" w:rsidR="00C8380E" w:rsidRPr="00380F45" w:rsidRDefault="00C8380E" w:rsidP="00A111F1">
      <w:pPr>
        <w:rPr>
          <w:sz w:val="22"/>
          <w:szCs w:val="22"/>
          <w:lang w:eastAsia="zh-CN"/>
        </w:rPr>
      </w:pPr>
      <w:r w:rsidRPr="00380F45">
        <w:rPr>
          <w:rFonts w:hint="eastAsia"/>
          <w:sz w:val="22"/>
          <w:szCs w:val="22"/>
          <w:lang w:eastAsia="zh-CN"/>
        </w:rPr>
        <w:t>R</w:t>
      </w:r>
      <w:r w:rsidRPr="00380F45">
        <w:rPr>
          <w:sz w:val="22"/>
          <w:szCs w:val="22"/>
          <w:lang w:eastAsia="zh-CN"/>
        </w:rPr>
        <w:t xml:space="preserve">egarding the discussion of which granularity type definition should be </w:t>
      </w:r>
      <w:r w:rsidR="0048012C" w:rsidRPr="00380F45">
        <w:rPr>
          <w:sz w:val="22"/>
          <w:szCs w:val="22"/>
          <w:lang w:eastAsia="zh-CN"/>
        </w:rPr>
        <w:t>defined</w:t>
      </w:r>
      <w:r w:rsidR="00EC3377">
        <w:rPr>
          <w:sz w:val="22"/>
          <w:szCs w:val="22"/>
          <w:lang w:eastAsia="zh-CN"/>
        </w:rPr>
        <w:t xml:space="preserve"> for MBS UE feature</w:t>
      </w:r>
      <w:r w:rsidR="0048012C" w:rsidRPr="00380F45">
        <w:rPr>
          <w:sz w:val="22"/>
          <w:szCs w:val="22"/>
          <w:lang w:eastAsia="zh-CN"/>
        </w:rPr>
        <w:t xml:space="preserve">, from our view, </w:t>
      </w:r>
      <w:r w:rsidR="00E013DD" w:rsidRPr="00380F45">
        <w:rPr>
          <w:sz w:val="22"/>
          <w:szCs w:val="22"/>
          <w:lang w:eastAsia="zh-CN"/>
        </w:rPr>
        <w:t>t</w:t>
      </w:r>
      <w:r w:rsidR="00590FE3" w:rsidRPr="00380F45">
        <w:rPr>
          <w:sz w:val="22"/>
          <w:szCs w:val="22"/>
          <w:lang w:eastAsia="zh-CN"/>
        </w:rPr>
        <w:t>he different carriers within the same band will have different characteristics or usage purpose, especially for considering the</w:t>
      </w:r>
      <w:r w:rsidR="00EC3377">
        <w:rPr>
          <w:sz w:val="22"/>
          <w:szCs w:val="22"/>
          <w:lang w:eastAsia="zh-CN"/>
        </w:rPr>
        <w:t xml:space="preserve"> band</w:t>
      </w:r>
      <w:r w:rsidR="00590FE3" w:rsidRPr="00380F45">
        <w:rPr>
          <w:sz w:val="22"/>
          <w:szCs w:val="22"/>
          <w:lang w:eastAsia="zh-CN"/>
        </w:rPr>
        <w:t xml:space="preserve"> n28 is a shared band by </w:t>
      </w:r>
      <w:r w:rsidR="00EC3377">
        <w:rPr>
          <w:sz w:val="22"/>
          <w:szCs w:val="22"/>
          <w:lang w:eastAsia="zh-CN"/>
        </w:rPr>
        <w:t>operators</w:t>
      </w:r>
      <w:r w:rsidR="00590FE3" w:rsidRPr="00380F45">
        <w:rPr>
          <w:sz w:val="22"/>
          <w:szCs w:val="22"/>
          <w:lang w:eastAsia="zh-CN"/>
        </w:rPr>
        <w:t xml:space="preserve">. What’s more, considering the IODT </w:t>
      </w:r>
      <w:r w:rsidR="00904E23" w:rsidRPr="00380F45">
        <w:rPr>
          <w:sz w:val="22"/>
          <w:szCs w:val="22"/>
          <w:lang w:eastAsia="zh-CN"/>
        </w:rPr>
        <w:t xml:space="preserve">testing cost, we prefer the type definition </w:t>
      </w:r>
      <w:r w:rsidR="00EC3377">
        <w:rPr>
          <w:sz w:val="22"/>
          <w:szCs w:val="22"/>
          <w:lang w:eastAsia="zh-CN"/>
        </w:rPr>
        <w:t>for</w:t>
      </w:r>
      <w:r w:rsidR="00904E23" w:rsidRPr="00380F45">
        <w:rPr>
          <w:sz w:val="22"/>
          <w:szCs w:val="22"/>
          <w:lang w:eastAsia="zh-CN"/>
        </w:rPr>
        <w:t xml:space="preserve"> </w:t>
      </w:r>
      <w:r w:rsidR="00EC3377">
        <w:rPr>
          <w:sz w:val="22"/>
          <w:szCs w:val="22"/>
          <w:lang w:eastAsia="zh-CN"/>
        </w:rPr>
        <w:t xml:space="preserve">MBS </w:t>
      </w:r>
      <w:r w:rsidR="00904E23" w:rsidRPr="00380F45">
        <w:rPr>
          <w:sz w:val="22"/>
          <w:szCs w:val="22"/>
          <w:lang w:eastAsia="zh-CN"/>
        </w:rPr>
        <w:t xml:space="preserve">UE features should be based on the granularity per </w:t>
      </w:r>
      <w:r w:rsidR="00904E23" w:rsidRPr="00380F45">
        <w:rPr>
          <w:rFonts w:hint="eastAsia"/>
          <w:sz w:val="22"/>
          <w:szCs w:val="22"/>
          <w:lang w:eastAsia="zh-CN"/>
        </w:rPr>
        <w:t>FSPC</w:t>
      </w:r>
      <w:r w:rsidR="008736C3">
        <w:rPr>
          <w:sz w:val="22"/>
          <w:szCs w:val="22"/>
          <w:lang w:eastAsia="zh-CN"/>
        </w:rPr>
        <w:t xml:space="preserve"> for the remaining </w:t>
      </w:r>
      <w:r w:rsidR="008736C3">
        <w:rPr>
          <w:rFonts w:hint="eastAsia"/>
          <w:sz w:val="22"/>
          <w:szCs w:val="22"/>
          <w:lang w:eastAsia="zh-CN"/>
        </w:rPr>
        <w:t>feature</w:t>
      </w:r>
      <w:r w:rsidR="008736C3">
        <w:rPr>
          <w:sz w:val="22"/>
          <w:szCs w:val="22"/>
          <w:lang w:eastAsia="zh-CN"/>
        </w:rPr>
        <w:t xml:space="preserve"> </w:t>
      </w:r>
      <w:r w:rsidR="008736C3">
        <w:rPr>
          <w:rFonts w:hint="eastAsia"/>
          <w:sz w:val="22"/>
          <w:szCs w:val="22"/>
          <w:lang w:eastAsia="zh-CN"/>
        </w:rPr>
        <w:t>group</w:t>
      </w:r>
      <w:r w:rsidR="00904E23" w:rsidRPr="00380F45">
        <w:rPr>
          <w:rFonts w:hint="eastAsia"/>
          <w:sz w:val="22"/>
          <w:szCs w:val="22"/>
          <w:lang w:eastAsia="zh-CN"/>
        </w:rPr>
        <w:t>.</w:t>
      </w:r>
    </w:p>
    <w:p w14:paraId="648D430F" w14:textId="3907F30F" w:rsidR="00E27EA2" w:rsidRPr="00380F45" w:rsidRDefault="00E27EA2" w:rsidP="00E27EA2">
      <w:pPr>
        <w:pStyle w:val="Caption"/>
        <w:rPr>
          <w:rFonts w:ascii="Times New Roman" w:hAnsi="Times New Roman"/>
          <w:i/>
          <w:sz w:val="22"/>
          <w:szCs w:val="22"/>
        </w:rPr>
      </w:pPr>
      <w:bookmarkStart w:id="8" w:name="_Ref92790175"/>
      <w:r w:rsidRPr="00380F45">
        <w:rPr>
          <w:rFonts w:ascii="Times New Roman" w:hAnsi="Times New Roman"/>
          <w:i/>
          <w:sz w:val="22"/>
          <w:szCs w:val="22"/>
        </w:rPr>
        <w:t xml:space="preserve">Proposal </w:t>
      </w:r>
      <w:r w:rsidRPr="00380F45">
        <w:rPr>
          <w:rFonts w:ascii="Times New Roman" w:hAnsi="Times New Roman"/>
          <w:i/>
          <w:sz w:val="22"/>
          <w:szCs w:val="22"/>
        </w:rPr>
        <w:fldChar w:fldCharType="begin"/>
      </w:r>
      <w:r w:rsidRPr="00380F45">
        <w:rPr>
          <w:rFonts w:ascii="Times New Roman" w:hAnsi="Times New Roman"/>
          <w:i/>
          <w:sz w:val="22"/>
          <w:szCs w:val="22"/>
        </w:rPr>
        <w:instrText xml:space="preserve"> SEQ Proposal \* ARABIC </w:instrText>
      </w:r>
      <w:r w:rsidRPr="00380F45">
        <w:rPr>
          <w:rFonts w:ascii="Times New Roman" w:hAnsi="Times New Roman"/>
          <w:i/>
          <w:sz w:val="22"/>
          <w:szCs w:val="22"/>
        </w:rPr>
        <w:fldChar w:fldCharType="separate"/>
      </w:r>
      <w:r w:rsidR="002B5E4E">
        <w:rPr>
          <w:rFonts w:ascii="Times New Roman" w:hAnsi="Times New Roman"/>
          <w:i/>
          <w:noProof/>
          <w:sz w:val="22"/>
          <w:szCs w:val="22"/>
        </w:rPr>
        <w:t>3</w:t>
      </w:r>
      <w:r w:rsidRPr="00380F45">
        <w:rPr>
          <w:rFonts w:ascii="Times New Roman" w:hAnsi="Times New Roman"/>
          <w:i/>
          <w:sz w:val="22"/>
          <w:szCs w:val="22"/>
        </w:rPr>
        <w:fldChar w:fldCharType="end"/>
      </w:r>
      <w:r w:rsidRPr="00380F45">
        <w:rPr>
          <w:rFonts w:ascii="Times New Roman" w:hAnsi="Times New Roman"/>
          <w:i/>
          <w:sz w:val="22"/>
          <w:szCs w:val="22"/>
        </w:rPr>
        <w:t>: The type definition f</w:t>
      </w:r>
      <w:r w:rsidR="006618AD">
        <w:rPr>
          <w:rFonts w:ascii="Times New Roman" w:hAnsi="Times New Roman"/>
          <w:i/>
          <w:sz w:val="22"/>
          <w:szCs w:val="22"/>
        </w:rPr>
        <w:t>or</w:t>
      </w:r>
      <w:r w:rsidRPr="00380F45">
        <w:rPr>
          <w:rFonts w:ascii="Times New Roman" w:hAnsi="Times New Roman"/>
          <w:i/>
          <w:sz w:val="22"/>
          <w:szCs w:val="22"/>
        </w:rPr>
        <w:t xml:space="preserve"> MBS UE features should be based on the granularity per FSPC</w:t>
      </w:r>
      <w:r w:rsidR="00884473">
        <w:rPr>
          <w:rFonts w:ascii="Times New Roman" w:hAnsi="Times New Roman"/>
          <w:i/>
          <w:sz w:val="22"/>
          <w:szCs w:val="22"/>
        </w:rPr>
        <w:t xml:space="preserve"> for the remaining feature group</w:t>
      </w:r>
      <w:r w:rsidRPr="00380F45">
        <w:rPr>
          <w:rFonts w:ascii="Times New Roman" w:hAnsi="Times New Roman"/>
          <w:i/>
          <w:sz w:val="22"/>
          <w:szCs w:val="22"/>
        </w:rPr>
        <w:t>.</w:t>
      </w:r>
      <w:bookmarkEnd w:id="8"/>
    </w:p>
    <w:p w14:paraId="526D7481" w14:textId="77777777" w:rsidR="00904E23" w:rsidRPr="00E27EA2" w:rsidRDefault="00904E23" w:rsidP="00A111F1">
      <w:pPr>
        <w:rPr>
          <w:lang w:eastAsia="zh-CN"/>
        </w:rPr>
      </w:pPr>
    </w:p>
    <w:p w14:paraId="6BFB332C" w14:textId="35AD67AD" w:rsidR="003162F7" w:rsidRPr="00BB74F4" w:rsidRDefault="003162F7" w:rsidP="003162F7">
      <w:pPr>
        <w:pStyle w:val="ListParagraph"/>
        <w:numPr>
          <w:ilvl w:val="1"/>
          <w:numId w:val="6"/>
        </w:numPr>
        <w:ind w:leftChars="0" w:left="0" w:firstLine="0"/>
        <w:jc w:val="both"/>
        <w:outlineLvl w:val="2"/>
        <w:rPr>
          <w:rFonts w:ascii="Times New Roman" w:hAnsi="Times New Roman"/>
          <w:b/>
          <w:bCs/>
          <w:i/>
          <w:iCs/>
          <w:spacing w:val="5"/>
          <w:sz w:val="28"/>
          <w:szCs w:val="28"/>
          <w:lang w:eastAsia="en-US"/>
        </w:rPr>
      </w:pPr>
      <w:r w:rsidRPr="003162F7">
        <w:rPr>
          <w:rFonts w:ascii="Times New Roman" w:hAnsi="Times New Roman"/>
          <w:b/>
          <w:bCs/>
          <w:i/>
          <w:iCs/>
          <w:spacing w:val="5"/>
          <w:sz w:val="28"/>
          <w:szCs w:val="28"/>
          <w:lang w:val="en-US" w:eastAsia="en-US"/>
        </w:rPr>
        <w:t>33-1: Broadcast</w:t>
      </w:r>
    </w:p>
    <w:p w14:paraId="7CBA2DA1" w14:textId="00401AC9" w:rsidR="00592D25" w:rsidRDefault="00592D25" w:rsidP="00444831">
      <w:pPr>
        <w:rPr>
          <w:sz w:val="22"/>
          <w:szCs w:val="22"/>
          <w:lang w:eastAsia="en-US"/>
        </w:rPr>
      </w:pPr>
    </w:p>
    <w:p w14:paraId="36502E78" w14:textId="2986161B" w:rsidR="00592D25" w:rsidRDefault="00592D25" w:rsidP="00444831">
      <w:pPr>
        <w:rPr>
          <w:sz w:val="22"/>
          <w:szCs w:val="22"/>
          <w:lang w:eastAsia="zh-CN"/>
        </w:rPr>
      </w:pPr>
      <w:r>
        <w:rPr>
          <w:sz w:val="22"/>
          <w:szCs w:val="22"/>
          <w:lang w:eastAsia="zh-CN"/>
        </w:rPr>
        <w:t xml:space="preserve">Regarding the number of MCCH-RNTI and G-RNTI for broadcast, there </w:t>
      </w:r>
      <w:r w:rsidR="00422626">
        <w:rPr>
          <w:sz w:val="22"/>
          <w:szCs w:val="22"/>
          <w:lang w:eastAsia="zh-CN"/>
        </w:rPr>
        <w:t xml:space="preserve">has not been discussed </w:t>
      </w:r>
      <w:r>
        <w:rPr>
          <w:sz w:val="22"/>
          <w:szCs w:val="22"/>
          <w:lang w:eastAsia="zh-CN"/>
        </w:rPr>
        <w:t>for now</w:t>
      </w:r>
      <w:r w:rsidR="00422626">
        <w:rPr>
          <w:sz w:val="22"/>
          <w:szCs w:val="22"/>
          <w:lang w:eastAsia="zh-CN"/>
        </w:rPr>
        <w:t xml:space="preserve"> and need to make it clearer</w:t>
      </w:r>
      <w:r>
        <w:rPr>
          <w:sz w:val="22"/>
          <w:szCs w:val="22"/>
          <w:lang w:eastAsia="zh-CN"/>
        </w:rPr>
        <w:t xml:space="preserve">. For the MCCH-RNTI, we think only one MCCH-RNTI is sufficient for UE obtaining the MBS control information as similar with the legacy LTE SC-PTM mechanism. For the </w:t>
      </w:r>
      <w:r w:rsidR="00422626">
        <w:rPr>
          <w:sz w:val="22"/>
          <w:szCs w:val="22"/>
          <w:lang w:eastAsia="zh-CN"/>
        </w:rPr>
        <w:t>G-RNTI issue, RAN2 has achieved an agreement that “</w:t>
      </w:r>
      <w:r w:rsidR="00422626">
        <w:rPr>
          <w:rFonts w:ascii="Arial" w:hAnsi="Arial" w:cs="Arial"/>
          <w:b/>
          <w:bCs/>
        </w:rPr>
        <w:t>one-to-many mapping between G-RNTI and MBS sessions is supported</w:t>
      </w:r>
      <w:r w:rsidR="00422626">
        <w:rPr>
          <w:sz w:val="22"/>
          <w:szCs w:val="22"/>
          <w:lang w:eastAsia="zh-CN"/>
        </w:rPr>
        <w:t xml:space="preserve">” in previous meeting, which means the multiple services if existed can use only for G-RNTI for services </w:t>
      </w:r>
      <w:r w:rsidR="005E19F9">
        <w:rPr>
          <w:sz w:val="22"/>
          <w:szCs w:val="22"/>
          <w:lang w:eastAsia="zh-CN"/>
        </w:rPr>
        <w:t>reception</w:t>
      </w:r>
      <w:r w:rsidR="00422626">
        <w:rPr>
          <w:sz w:val="22"/>
          <w:szCs w:val="22"/>
          <w:lang w:eastAsia="zh-CN"/>
        </w:rPr>
        <w:t xml:space="preserve">. </w:t>
      </w:r>
      <w:r w:rsidR="005E19F9">
        <w:rPr>
          <w:sz w:val="22"/>
          <w:szCs w:val="22"/>
          <w:lang w:eastAsia="zh-CN"/>
        </w:rPr>
        <w:t>In addition,</w:t>
      </w:r>
      <w:r w:rsidR="00422626">
        <w:rPr>
          <w:sz w:val="22"/>
          <w:szCs w:val="22"/>
          <w:lang w:eastAsia="zh-CN"/>
        </w:rPr>
        <w:t xml:space="preserve"> </w:t>
      </w:r>
      <w:r w:rsidR="005E19F9">
        <w:rPr>
          <w:sz w:val="22"/>
          <w:szCs w:val="22"/>
          <w:lang w:eastAsia="zh-CN"/>
        </w:rPr>
        <w:t>MBS UE has introduced the multiple RNTIs for MBS feature (e.g., multiple multicast G-RNTIs/G-CS</w:t>
      </w:r>
      <w:r w:rsidR="005E19F9">
        <w:rPr>
          <w:rFonts w:hint="eastAsia"/>
          <w:sz w:val="22"/>
          <w:szCs w:val="22"/>
          <w:lang w:eastAsia="zh-CN"/>
        </w:rPr>
        <w:t>-RNTI</w:t>
      </w:r>
      <w:r w:rsidR="005E19F9">
        <w:rPr>
          <w:sz w:val="22"/>
          <w:szCs w:val="22"/>
          <w:lang w:eastAsia="zh-CN"/>
        </w:rPr>
        <w:t>s, broadcast MCCH-RNTI) however, a total number RNTI supported by UE is limited.</w:t>
      </w:r>
      <w:r w:rsidR="004D6AF5">
        <w:rPr>
          <w:sz w:val="22"/>
          <w:szCs w:val="22"/>
          <w:lang w:eastAsia="zh-CN"/>
        </w:rPr>
        <w:t xml:space="preserve"> Considering the above reason and broadcast is a best-effort reception, we suggest only one G-RNTI is supported for broadcast reception.</w:t>
      </w:r>
    </w:p>
    <w:p w14:paraId="1077AAA5" w14:textId="7CD6FDF4" w:rsidR="004D6AF5" w:rsidRPr="00FF28C9" w:rsidRDefault="004D6AF5" w:rsidP="004D6AF5">
      <w:pPr>
        <w:rPr>
          <w:b/>
          <w:bCs/>
          <w:i/>
          <w:sz w:val="22"/>
          <w:szCs w:val="22"/>
          <w:lang w:eastAsia="en-US"/>
        </w:rPr>
      </w:pPr>
      <w:bookmarkStart w:id="9" w:name="_Ref9565870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2B5E4E">
        <w:rPr>
          <w:b/>
          <w:bCs/>
          <w:i/>
          <w:noProof/>
          <w:sz w:val="22"/>
          <w:szCs w:val="22"/>
        </w:rPr>
        <w:t>4</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1</w:t>
      </w:r>
      <w:r w:rsidRPr="00FF28C9">
        <w:rPr>
          <w:b/>
          <w:bCs/>
          <w:i/>
          <w:sz w:val="22"/>
          <w:szCs w:val="22"/>
          <w:lang w:eastAsia="en-US"/>
        </w:rPr>
        <w:t>,</w:t>
      </w:r>
      <w:r w:rsidRPr="004D6AF5">
        <w:t xml:space="preserve"> </w:t>
      </w:r>
      <w:r w:rsidRPr="004D6AF5">
        <w:rPr>
          <w:b/>
          <w:bCs/>
          <w:i/>
          <w:sz w:val="22"/>
          <w:szCs w:val="22"/>
          <w:lang w:eastAsia="en-US"/>
        </w:rPr>
        <w:t>only one MCCH-RNTI is supported for broadcast</w:t>
      </w:r>
      <w:r w:rsidRPr="00FF28C9">
        <w:rPr>
          <w:b/>
          <w:bCs/>
          <w:i/>
          <w:sz w:val="22"/>
          <w:szCs w:val="22"/>
          <w:lang w:eastAsia="en-US"/>
        </w:rPr>
        <w:t>”</w:t>
      </w:r>
      <w:r>
        <w:rPr>
          <w:b/>
          <w:bCs/>
          <w:i/>
          <w:sz w:val="22"/>
          <w:szCs w:val="22"/>
          <w:lang w:eastAsia="en-US"/>
        </w:rPr>
        <w:t>.</w:t>
      </w:r>
      <w:bookmarkEnd w:id="9"/>
    </w:p>
    <w:p w14:paraId="59DA2FB7" w14:textId="7811BE1D" w:rsidR="004D6AF5" w:rsidRPr="00FF28C9" w:rsidRDefault="004D6AF5" w:rsidP="004D6AF5">
      <w:pPr>
        <w:rPr>
          <w:b/>
          <w:bCs/>
          <w:i/>
          <w:sz w:val="22"/>
          <w:szCs w:val="22"/>
          <w:lang w:eastAsia="en-US"/>
        </w:rPr>
      </w:pPr>
      <w:bookmarkStart w:id="10" w:name="_Ref9565870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2B5E4E">
        <w:rPr>
          <w:b/>
          <w:bCs/>
          <w:i/>
          <w:noProof/>
          <w:sz w:val="22"/>
          <w:szCs w:val="22"/>
        </w:rPr>
        <w:t>5</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2</w:t>
      </w:r>
      <w:r w:rsidRPr="00FF28C9">
        <w:rPr>
          <w:b/>
          <w:bCs/>
          <w:i/>
          <w:sz w:val="22"/>
          <w:szCs w:val="22"/>
          <w:lang w:eastAsia="en-US"/>
        </w:rPr>
        <w:t xml:space="preserve">, </w:t>
      </w:r>
      <w:r w:rsidRPr="004D6AF5">
        <w:rPr>
          <w:b/>
          <w:bCs/>
          <w:i/>
          <w:sz w:val="22"/>
          <w:szCs w:val="22"/>
          <w:lang w:eastAsia="en-US"/>
        </w:rPr>
        <w:t xml:space="preserve">only one </w:t>
      </w:r>
      <w:r>
        <w:rPr>
          <w:b/>
          <w:bCs/>
          <w:i/>
          <w:sz w:val="22"/>
          <w:szCs w:val="22"/>
          <w:lang w:eastAsia="en-US"/>
        </w:rPr>
        <w:t>G-</w:t>
      </w:r>
      <w:r w:rsidRPr="004D6AF5">
        <w:rPr>
          <w:b/>
          <w:bCs/>
          <w:i/>
          <w:sz w:val="22"/>
          <w:szCs w:val="22"/>
          <w:lang w:eastAsia="en-US"/>
        </w:rPr>
        <w:t>RNTI is supported for broadcast</w:t>
      </w:r>
      <w:r w:rsidRPr="00FF28C9">
        <w:rPr>
          <w:b/>
          <w:bCs/>
          <w:i/>
          <w:sz w:val="22"/>
          <w:szCs w:val="22"/>
          <w:lang w:eastAsia="en-US"/>
        </w:rPr>
        <w:t>”</w:t>
      </w:r>
      <w:r>
        <w:rPr>
          <w:b/>
          <w:bCs/>
          <w:i/>
          <w:sz w:val="22"/>
          <w:szCs w:val="22"/>
          <w:lang w:eastAsia="en-US"/>
        </w:rPr>
        <w:t>.</w:t>
      </w:r>
      <w:bookmarkEnd w:id="10"/>
    </w:p>
    <w:p w14:paraId="5F337448" w14:textId="77777777" w:rsidR="004D6AF5" w:rsidRPr="004D6AF5" w:rsidRDefault="004D6AF5" w:rsidP="00444831">
      <w:pPr>
        <w:rPr>
          <w:sz w:val="22"/>
          <w:szCs w:val="22"/>
          <w:lang w:eastAsia="zh-CN"/>
        </w:rPr>
      </w:pPr>
    </w:p>
    <w:p w14:paraId="366A5A3E" w14:textId="2EEE081E"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r w:rsidR="000969F1">
        <w:rPr>
          <w:sz w:val="22"/>
          <w:szCs w:val="22"/>
          <w:lang w:eastAsia="en-US"/>
        </w:rPr>
        <w:t xml:space="preserve"> since we also have agreed that the CFR </w:t>
      </w:r>
      <w:r w:rsidR="00EC3377">
        <w:rPr>
          <w:sz w:val="22"/>
          <w:szCs w:val="22"/>
          <w:lang w:eastAsia="en-US"/>
        </w:rPr>
        <w:t xml:space="preserve">frequency </w:t>
      </w:r>
      <w:r w:rsidR="000969F1">
        <w:rPr>
          <w:sz w:val="22"/>
          <w:szCs w:val="22"/>
          <w:lang w:eastAsia="en-US"/>
        </w:rPr>
        <w:t xml:space="preserve">for MCCH and MTCH can be configured by </w:t>
      </w:r>
      <w:proofErr w:type="spellStart"/>
      <w:r w:rsidR="000969F1">
        <w:rPr>
          <w:sz w:val="22"/>
          <w:szCs w:val="22"/>
          <w:lang w:eastAsia="en-US"/>
        </w:rPr>
        <w:t>SIBx</w:t>
      </w:r>
      <w:proofErr w:type="spellEnd"/>
      <w:r>
        <w:rPr>
          <w:sz w:val="22"/>
          <w:szCs w:val="22"/>
          <w:lang w:eastAsia="en-US"/>
        </w:rPr>
        <w:t>.</w:t>
      </w:r>
    </w:p>
    <w:tbl>
      <w:tblPr>
        <w:tblStyle w:val="TableGrid"/>
        <w:tblW w:w="0" w:type="auto"/>
        <w:tblLook w:val="04A0" w:firstRow="1" w:lastRow="0" w:firstColumn="1" w:lastColumn="0" w:noHBand="0" w:noVBand="1"/>
      </w:tblPr>
      <w:tblGrid>
        <w:gridCol w:w="14561"/>
      </w:tblGrid>
      <w:tr w:rsidR="00F30A7B" w:rsidRPr="00B417D8" w14:paraId="1BA5A1AB" w14:textId="77777777" w:rsidTr="00F30A7B">
        <w:tc>
          <w:tcPr>
            <w:tcW w:w="14561" w:type="dxa"/>
          </w:tcPr>
          <w:p w14:paraId="424BA6FD"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2462A02"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652B5C9" w14:textId="77777777" w:rsidR="00FF28C9" w:rsidRPr="00FF28C9" w:rsidRDefault="00FF28C9" w:rsidP="00FF28C9">
            <w:pPr>
              <w:spacing w:before="0"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4E149824" w14:textId="77777777" w:rsidR="00FF28C9" w:rsidRPr="00FF28C9" w:rsidRDefault="00FF28C9" w:rsidP="00FF28C9">
            <w:pPr>
              <w:spacing w:before="0" w:after="0"/>
              <w:rPr>
                <w:rFonts w:ascii="Times" w:hAnsi="Times" w:cs="Times"/>
                <w:sz w:val="22"/>
                <w:szCs w:val="22"/>
                <w:lang w:eastAsia="zh-CN"/>
              </w:rPr>
            </w:pPr>
            <w:r w:rsidRPr="00FF28C9">
              <w:rPr>
                <w:rFonts w:ascii="Times" w:hAnsi="Times" w:cs="Times"/>
                <w:sz w:val="22"/>
                <w:szCs w:val="22"/>
                <w:lang w:eastAsia="zh-CN"/>
              </w:rPr>
              <w:lastRenderedPageBreak/>
              <w:t>For broadcast reception with RRC_IDLE/RRC_INACTIVE UEs:</w:t>
            </w:r>
          </w:p>
          <w:p w14:paraId="6AA6CA23" w14:textId="02630AB9" w:rsidR="00FF28C9" w:rsidRPr="00B417D8" w:rsidRDefault="00FF28C9" w:rsidP="009E4648">
            <w:pPr>
              <w:numPr>
                <w:ilvl w:val="0"/>
                <w:numId w:val="17"/>
              </w:numPr>
              <w:spacing w:before="0"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7967A4FB" w14:textId="28B22DEA" w:rsidR="00F30A7B" w:rsidRPr="00FF28C9" w:rsidRDefault="003456C0" w:rsidP="00FF28C9">
      <w:pPr>
        <w:rPr>
          <w:b/>
          <w:bCs/>
          <w:i/>
          <w:sz w:val="22"/>
          <w:szCs w:val="22"/>
          <w:lang w:eastAsia="en-US"/>
        </w:rPr>
      </w:pPr>
      <w:bookmarkStart w:id="11" w:name="_Ref87046103"/>
      <w:bookmarkStart w:id="12" w:name="_Ref92651898"/>
      <w:r w:rsidRPr="00FF28C9">
        <w:rPr>
          <w:b/>
          <w:bCs/>
          <w:i/>
          <w:sz w:val="22"/>
          <w:szCs w:val="22"/>
        </w:rPr>
        <w:lastRenderedPageBreak/>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2B5E4E">
        <w:rPr>
          <w:b/>
          <w:bCs/>
          <w:i/>
          <w:noProof/>
          <w:sz w:val="22"/>
          <w:szCs w:val="22"/>
        </w:rPr>
        <w:t>6</w:t>
      </w:r>
      <w:r w:rsidRPr="00FF28C9">
        <w:rPr>
          <w:b/>
          <w:bCs/>
          <w:i/>
          <w:sz w:val="22"/>
          <w:szCs w:val="22"/>
        </w:rPr>
        <w:fldChar w:fldCharType="end"/>
      </w:r>
      <w:r w:rsidRPr="00FF28C9">
        <w:rPr>
          <w:b/>
          <w:bCs/>
          <w:i/>
          <w:sz w:val="22"/>
          <w:szCs w:val="22"/>
        </w:rPr>
        <w:t xml:space="preserve">: For FG 33-1, adding a </w:t>
      </w:r>
      <w:r w:rsidR="00FF28C9" w:rsidRPr="00FF28C9">
        <w:rPr>
          <w:b/>
          <w:bCs/>
          <w:i/>
          <w:sz w:val="22"/>
          <w:szCs w:val="22"/>
        </w:rPr>
        <w:t>note that</w:t>
      </w:r>
      <w:r w:rsidRPr="00FF28C9">
        <w:rPr>
          <w:b/>
          <w:bCs/>
          <w:i/>
          <w:sz w:val="22"/>
          <w:szCs w:val="22"/>
        </w:rPr>
        <w:t xml:space="preserve"> “</w:t>
      </w:r>
      <w:r w:rsidR="00FF28C9" w:rsidRPr="00FF28C9">
        <w:rPr>
          <w:b/>
          <w:bCs/>
          <w:i/>
          <w:sz w:val="22"/>
          <w:szCs w:val="22"/>
          <w:lang w:eastAsia="en-US"/>
        </w:rPr>
        <w:t xml:space="preserve">For component 3, only one CFR </w:t>
      </w:r>
      <w:r w:rsidR="00EC3377">
        <w:rPr>
          <w:b/>
          <w:bCs/>
          <w:i/>
          <w:sz w:val="22"/>
          <w:szCs w:val="22"/>
          <w:lang w:eastAsia="en-US"/>
        </w:rPr>
        <w:t xml:space="preserve">frequency resource </w:t>
      </w:r>
      <w:r w:rsidR="00FF28C9" w:rsidRPr="00FF28C9">
        <w:rPr>
          <w:b/>
          <w:bCs/>
          <w:i/>
          <w:sz w:val="22"/>
          <w:szCs w:val="22"/>
          <w:lang w:eastAsia="en-US"/>
        </w:rPr>
        <w:t>is supported for broadcas</w:t>
      </w:r>
      <w:bookmarkEnd w:id="11"/>
      <w:r w:rsidR="00FF28C9">
        <w:rPr>
          <w:b/>
          <w:bCs/>
          <w:i/>
          <w:sz w:val="22"/>
          <w:szCs w:val="22"/>
          <w:lang w:eastAsia="en-US"/>
        </w:rPr>
        <w:t>t</w:t>
      </w:r>
      <w:r w:rsidR="006E6674">
        <w:rPr>
          <w:b/>
          <w:bCs/>
          <w:i/>
          <w:sz w:val="22"/>
          <w:szCs w:val="22"/>
          <w:lang w:eastAsia="en-US"/>
        </w:rPr>
        <w:t xml:space="preserve"> and the CFR </w:t>
      </w:r>
      <w:r w:rsidR="00EC3377">
        <w:rPr>
          <w:b/>
          <w:bCs/>
          <w:i/>
          <w:sz w:val="22"/>
          <w:szCs w:val="22"/>
          <w:lang w:eastAsia="en-US"/>
        </w:rPr>
        <w:t xml:space="preserve">frequency </w:t>
      </w:r>
      <w:r w:rsidR="00073C98">
        <w:rPr>
          <w:b/>
          <w:bCs/>
          <w:i/>
          <w:sz w:val="22"/>
          <w:szCs w:val="22"/>
          <w:lang w:eastAsia="en-US"/>
        </w:rPr>
        <w:t xml:space="preserve">resource </w:t>
      </w:r>
      <w:r w:rsidR="006E6674">
        <w:rPr>
          <w:b/>
          <w:bCs/>
          <w:i/>
          <w:sz w:val="22"/>
          <w:szCs w:val="22"/>
          <w:lang w:eastAsia="en-US"/>
        </w:rPr>
        <w:t xml:space="preserve">is configured by </w:t>
      </w:r>
      <w:proofErr w:type="spellStart"/>
      <w:r w:rsidR="006E6674">
        <w:rPr>
          <w:b/>
          <w:bCs/>
          <w:i/>
          <w:sz w:val="22"/>
          <w:szCs w:val="22"/>
          <w:lang w:eastAsia="en-US"/>
        </w:rPr>
        <w:t>SIBx</w:t>
      </w:r>
      <w:proofErr w:type="spellEnd"/>
      <w:r w:rsidR="00FF28C9" w:rsidRPr="00FF28C9">
        <w:rPr>
          <w:b/>
          <w:bCs/>
          <w:i/>
          <w:sz w:val="22"/>
          <w:szCs w:val="22"/>
          <w:lang w:eastAsia="en-US"/>
        </w:rPr>
        <w:t>”</w:t>
      </w:r>
      <w:bookmarkEnd w:id="12"/>
      <w:r w:rsidR="00DF44CF">
        <w:rPr>
          <w:b/>
          <w:bCs/>
          <w:i/>
          <w:sz w:val="22"/>
          <w:szCs w:val="22"/>
          <w:lang w:eastAsia="en-US"/>
        </w:rPr>
        <w:t>.</w:t>
      </w:r>
    </w:p>
    <w:p w14:paraId="675A0B55" w14:textId="5DB9334E" w:rsidR="00BB74F4" w:rsidRPr="00351FB1" w:rsidRDefault="00CB4845" w:rsidP="00BB74F4">
      <w:pPr>
        <w:rPr>
          <w:sz w:val="22"/>
          <w:szCs w:val="22"/>
          <w:lang w:eastAsia="en-US"/>
        </w:rPr>
      </w:pPr>
      <w:r>
        <w:rPr>
          <w:sz w:val="22"/>
          <w:szCs w:val="22"/>
          <w:lang w:eastAsia="zh-CN"/>
        </w:rPr>
        <w:t xml:space="preserve">Regarding slot-level repetition for MTCH, </w:t>
      </w:r>
      <w:r w:rsidR="004F72C9" w:rsidRPr="00351FB1">
        <w:rPr>
          <w:sz w:val="22"/>
          <w:szCs w:val="22"/>
          <w:lang w:eastAsia="en-US"/>
        </w:rPr>
        <w:t xml:space="preserve">the following agreement </w:t>
      </w:r>
      <w:r>
        <w:rPr>
          <w:sz w:val="22"/>
          <w:szCs w:val="22"/>
          <w:lang w:eastAsia="en-US"/>
        </w:rPr>
        <w:t>was</w:t>
      </w:r>
      <w:r w:rsidR="004F72C9" w:rsidRPr="00351FB1">
        <w:rPr>
          <w:sz w:val="22"/>
          <w:szCs w:val="22"/>
          <w:lang w:eastAsia="en-US"/>
        </w:rPr>
        <w:t xml:space="preserve"> achieved in last meeting:</w:t>
      </w:r>
    </w:p>
    <w:tbl>
      <w:tblPr>
        <w:tblStyle w:val="TableGrid"/>
        <w:tblW w:w="0" w:type="auto"/>
        <w:tblLook w:val="04A0" w:firstRow="1" w:lastRow="0" w:firstColumn="1" w:lastColumn="0" w:noHBand="0" w:noVBand="1"/>
      </w:tblPr>
      <w:tblGrid>
        <w:gridCol w:w="14596"/>
      </w:tblGrid>
      <w:tr w:rsidR="004F72C9" w14:paraId="48938CE6" w14:textId="77777777" w:rsidTr="004F72C9">
        <w:tc>
          <w:tcPr>
            <w:tcW w:w="14596" w:type="dxa"/>
          </w:tcPr>
          <w:p w14:paraId="551E45B0" w14:textId="66E14D44" w:rsidR="001D013D" w:rsidRPr="001D013D" w:rsidRDefault="001D013D" w:rsidP="001D013D">
            <w:pPr>
              <w:jc w:val="both"/>
              <w:rPr>
                <w:b/>
                <w:bCs/>
                <w:szCs w:val="21"/>
                <w:lang w:val="en-US"/>
              </w:rPr>
            </w:pPr>
            <w:r w:rsidRPr="00CF4860">
              <w:rPr>
                <w:b/>
                <w:bCs/>
                <w:szCs w:val="21"/>
                <w:highlight w:val="green"/>
                <w:lang w:val="en-US"/>
              </w:rPr>
              <w:t>Agreement</w:t>
            </w:r>
            <w:r>
              <w:rPr>
                <w:rFonts w:eastAsiaTheme="minorEastAsia" w:hint="eastAsia"/>
                <w:b/>
                <w:bCs/>
                <w:szCs w:val="21"/>
                <w:lang w:val="en-US" w:eastAsia="zh-CN"/>
              </w:rPr>
              <w:t>:</w:t>
            </w:r>
            <w:r>
              <w:rPr>
                <w:rFonts w:eastAsiaTheme="minorEastAsia"/>
                <w:b/>
                <w:bCs/>
                <w:szCs w:val="21"/>
                <w:lang w:val="en-US" w:eastAsia="zh-CN"/>
              </w:rPr>
              <w:t xml:space="preserve"> </w:t>
            </w:r>
            <w:r w:rsidRPr="001D013D">
              <w:rPr>
                <w:szCs w:val="21"/>
                <w:lang w:val="en-US"/>
              </w:rPr>
              <w:t>The capability for support of dynamic slot-level repetition for MTCH is separated from FG 33-1.</w:t>
            </w:r>
          </w:p>
          <w:p w14:paraId="7EE5BDA0" w14:textId="77777777" w:rsidR="004F72C9" w:rsidRDefault="001D013D" w:rsidP="001D013D">
            <w:pPr>
              <w:pStyle w:val="ListParagraph"/>
              <w:numPr>
                <w:ilvl w:val="1"/>
                <w:numId w:val="31"/>
              </w:numPr>
              <w:spacing w:before="0"/>
              <w:ind w:leftChars="0"/>
              <w:jc w:val="both"/>
              <w:rPr>
                <w:szCs w:val="21"/>
                <w:lang w:val="en-US"/>
              </w:rPr>
            </w:pPr>
            <w:r w:rsidRPr="00C23A6F">
              <w:rPr>
                <w:szCs w:val="21"/>
                <w:lang w:val="en-US"/>
              </w:rPr>
              <w:t>maximum number of dynamic slot-level repetitions is 16</w:t>
            </w:r>
          </w:p>
          <w:p w14:paraId="7A1D13F5" w14:textId="4EA88C8C" w:rsidR="009B56D1" w:rsidRPr="001D013D" w:rsidRDefault="009B56D1" w:rsidP="001D013D">
            <w:pPr>
              <w:pStyle w:val="ListParagraph"/>
              <w:numPr>
                <w:ilvl w:val="1"/>
                <w:numId w:val="31"/>
              </w:numPr>
              <w:spacing w:before="0"/>
              <w:ind w:leftChars="0"/>
              <w:jc w:val="both"/>
              <w:rPr>
                <w:szCs w:val="21"/>
                <w:lang w:val="en-US"/>
              </w:rPr>
            </w:pPr>
            <w:r w:rsidRPr="003964D9">
              <w:rPr>
                <w:rFonts w:asciiTheme="majorHAnsi" w:hAnsiTheme="majorHAnsi" w:cstheme="majorHAnsi"/>
                <w:sz w:val="18"/>
                <w:szCs w:val="18"/>
                <w:highlight w:val="yellow"/>
              </w:rPr>
              <w:t>FFS whether to merge with FG 33-3-1</w:t>
            </w:r>
          </w:p>
        </w:tc>
      </w:tr>
    </w:tbl>
    <w:p w14:paraId="07A83FE6" w14:textId="2B08F1C5" w:rsidR="00CF6F6E" w:rsidRDefault="00CF6F6E" w:rsidP="00BB74F4">
      <w:pPr>
        <w:rPr>
          <w:sz w:val="22"/>
          <w:szCs w:val="22"/>
          <w:lang w:eastAsia="zh-CN"/>
        </w:rPr>
      </w:pPr>
      <w:r>
        <w:rPr>
          <w:sz w:val="22"/>
          <w:szCs w:val="22"/>
          <w:lang w:eastAsia="zh-CN"/>
        </w:rPr>
        <w:t xml:space="preserve">Regarding the </w:t>
      </w:r>
      <w:r w:rsidR="009C5C34">
        <w:rPr>
          <w:sz w:val="22"/>
          <w:szCs w:val="22"/>
          <w:lang w:eastAsia="zh-CN"/>
        </w:rPr>
        <w:t>FFS whether to merge with FG 33-3-1, from our understanding, broadcast and multicast are two different FGs, what’s more, some detailed information has not decided yet for now, e.g., the whether the same or different reporting type for broadcast and multicast. So, at current stage, we slightly prefer using a separate FG to describe the capability for supporting of dynamic slot-level repetitio for MTCH.</w:t>
      </w:r>
    </w:p>
    <w:p w14:paraId="719B761D" w14:textId="0CDFE475" w:rsidR="00DF44CF" w:rsidRPr="00FF28C9" w:rsidRDefault="00DF44CF" w:rsidP="00DF44CF">
      <w:pPr>
        <w:rPr>
          <w:b/>
          <w:bCs/>
          <w:i/>
          <w:sz w:val="22"/>
          <w:szCs w:val="22"/>
          <w:lang w:eastAsia="en-US"/>
        </w:rPr>
      </w:pPr>
      <w:bookmarkStart w:id="13" w:name="_Ref9274794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2B5E4E">
        <w:rPr>
          <w:b/>
          <w:bCs/>
          <w:i/>
          <w:noProof/>
          <w:sz w:val="22"/>
          <w:szCs w:val="22"/>
        </w:rPr>
        <w:t>7</w:t>
      </w:r>
      <w:r w:rsidRPr="00FF28C9">
        <w:rPr>
          <w:b/>
          <w:bCs/>
          <w:i/>
          <w:sz w:val="22"/>
          <w:szCs w:val="22"/>
        </w:rPr>
        <w:fldChar w:fldCharType="end"/>
      </w:r>
      <w:r w:rsidRPr="00FF28C9">
        <w:rPr>
          <w:b/>
          <w:bCs/>
          <w:i/>
          <w:sz w:val="22"/>
          <w:szCs w:val="22"/>
        </w:rPr>
        <w:t xml:space="preserve">: </w:t>
      </w:r>
      <w:r>
        <w:rPr>
          <w:b/>
          <w:bCs/>
          <w:i/>
          <w:sz w:val="22"/>
          <w:szCs w:val="22"/>
        </w:rPr>
        <w:t>A</w:t>
      </w:r>
      <w:r w:rsidRPr="00FF28C9">
        <w:rPr>
          <w:b/>
          <w:bCs/>
          <w:i/>
          <w:sz w:val="22"/>
          <w:szCs w:val="22"/>
        </w:rPr>
        <w:t xml:space="preserve">dding a </w:t>
      </w:r>
      <w:r>
        <w:rPr>
          <w:b/>
          <w:bCs/>
          <w:i/>
          <w:sz w:val="22"/>
          <w:szCs w:val="22"/>
        </w:rPr>
        <w:t xml:space="preserve">new </w:t>
      </w:r>
      <w:r w:rsidR="00612F1B">
        <w:rPr>
          <w:b/>
          <w:bCs/>
          <w:i/>
          <w:sz w:val="22"/>
          <w:szCs w:val="22"/>
        </w:rPr>
        <w:t xml:space="preserve">separate </w:t>
      </w:r>
      <w:r>
        <w:rPr>
          <w:b/>
          <w:bCs/>
          <w:i/>
          <w:sz w:val="22"/>
          <w:szCs w:val="22"/>
        </w:rPr>
        <w:t>FG 33-1-</w:t>
      </w:r>
      <w:r w:rsidR="00257956">
        <w:rPr>
          <w:b/>
          <w:bCs/>
          <w:i/>
          <w:sz w:val="22"/>
          <w:szCs w:val="22"/>
        </w:rPr>
        <w:t>1</w:t>
      </w:r>
      <w:r>
        <w:rPr>
          <w:b/>
          <w:bCs/>
          <w:i/>
          <w:sz w:val="22"/>
          <w:szCs w:val="22"/>
        </w:rPr>
        <w:t xml:space="preserve"> to capture the </w:t>
      </w:r>
      <w:r w:rsidRPr="00DF44CF">
        <w:rPr>
          <w:b/>
          <w:bCs/>
          <w:i/>
          <w:sz w:val="22"/>
          <w:szCs w:val="22"/>
        </w:rPr>
        <w:t>dynamic slot-level repetition for broadcast MTCH</w:t>
      </w:r>
      <w:r>
        <w:rPr>
          <w:b/>
          <w:bCs/>
          <w:i/>
          <w:sz w:val="22"/>
          <w:szCs w:val="22"/>
        </w:rPr>
        <w:t>.</w:t>
      </w:r>
      <w:bookmarkEnd w:id="13"/>
    </w:p>
    <w:p w14:paraId="169873B4" w14:textId="77777777" w:rsidR="00DF44CF" w:rsidRPr="00257956" w:rsidRDefault="00DF44CF" w:rsidP="00DF44CF">
      <w:pPr>
        <w:rPr>
          <w:b/>
          <w:bCs/>
          <w:i/>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B56D1" w:rsidRPr="006843AE" w14:paraId="064C34F9" w14:textId="77777777" w:rsidTr="009B56D1">
        <w:trPr>
          <w:trHeight w:val="20"/>
        </w:trPr>
        <w:tc>
          <w:tcPr>
            <w:tcW w:w="747" w:type="dxa"/>
            <w:tcBorders>
              <w:top w:val="single" w:sz="4" w:space="0" w:color="auto"/>
              <w:left w:val="single" w:sz="4" w:space="0" w:color="auto"/>
              <w:bottom w:val="single" w:sz="4" w:space="0" w:color="auto"/>
              <w:right w:val="single" w:sz="4" w:space="0" w:color="auto"/>
            </w:tcBorders>
            <w:hideMark/>
          </w:tcPr>
          <w:p w14:paraId="4D82CCAC" w14:textId="77777777" w:rsidR="009B56D1" w:rsidRPr="006843AE" w:rsidRDefault="009B56D1" w:rsidP="009B56D1">
            <w:pPr>
              <w:pStyle w:val="TAL"/>
              <w:rPr>
                <w:rFonts w:asciiTheme="majorHAnsi" w:hAnsiTheme="majorHAnsi" w:cstheme="majorHAnsi"/>
                <w:sz w:val="22"/>
                <w:szCs w:val="22"/>
              </w:rPr>
            </w:pPr>
            <w:r w:rsidRPr="006843AE">
              <w:rPr>
                <w:rFonts w:asciiTheme="majorHAnsi" w:hAnsiTheme="majorHAnsi" w:cstheme="majorHAnsi"/>
                <w:sz w:val="22"/>
                <w:szCs w:val="22"/>
              </w:rPr>
              <w:t>33-1</w:t>
            </w:r>
          </w:p>
        </w:tc>
        <w:tc>
          <w:tcPr>
            <w:tcW w:w="1641" w:type="dxa"/>
            <w:tcBorders>
              <w:top w:val="single" w:sz="4" w:space="0" w:color="auto"/>
              <w:left w:val="single" w:sz="4" w:space="0" w:color="auto"/>
              <w:bottom w:val="single" w:sz="4" w:space="0" w:color="auto"/>
              <w:right w:val="single" w:sz="4" w:space="0" w:color="auto"/>
            </w:tcBorders>
            <w:hideMark/>
          </w:tcPr>
          <w:p w14:paraId="2DF2C5FE" w14:textId="77777777" w:rsidR="009B56D1" w:rsidRPr="006843AE" w:rsidRDefault="009B56D1" w:rsidP="009B56D1">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Broadcast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55A25D24" w14:textId="77777777" w:rsidR="009B56D1" w:rsidRPr="006843AE" w:rsidRDefault="009B56D1" w:rsidP="009B56D1">
            <w:pPr>
              <w:pStyle w:val="ListParagraph"/>
              <w:numPr>
                <w:ilvl w:val="3"/>
                <w:numId w:val="16"/>
              </w:numPr>
              <w:autoSpaceDE w:val="0"/>
              <w:autoSpaceDN w:val="0"/>
              <w:adjustRightInd w:val="0"/>
              <w:snapToGrid w:val="0"/>
              <w:spacing w:before="0" w:afterLines="50" w:after="12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w:t>
            </w:r>
            <w:r w:rsidRPr="006843AE">
              <w:rPr>
                <w:rFonts w:asciiTheme="majorHAnsi" w:eastAsiaTheme="minorEastAsia" w:hAnsiTheme="majorHAnsi" w:cstheme="majorHAnsi"/>
                <w:sz w:val="22"/>
                <w:szCs w:val="22"/>
                <w:lang w:eastAsia="zh-CN"/>
              </w:rPr>
              <w:t xml:space="preserve"> MCCH-RNTI.</w:t>
            </w:r>
          </w:p>
          <w:p w14:paraId="50DC0CF0" w14:textId="77777777" w:rsidR="009B56D1" w:rsidRPr="006843AE" w:rsidRDefault="009B56D1" w:rsidP="009B56D1">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w:t>
            </w:r>
            <w:r w:rsidRPr="006843AE">
              <w:rPr>
                <w:rFonts w:asciiTheme="majorHAnsi" w:eastAsiaTheme="minorEastAsia" w:hAnsiTheme="majorHAnsi" w:cstheme="majorHAnsi"/>
                <w:sz w:val="22"/>
                <w:szCs w:val="22"/>
                <w:lang w:eastAsia="zh-CN"/>
              </w:rPr>
              <w:t xml:space="preserve">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 G-RNTI.</w:t>
            </w:r>
          </w:p>
          <w:p w14:paraId="24E92B61" w14:textId="77777777" w:rsidR="009B56D1" w:rsidRPr="006843AE" w:rsidRDefault="009B56D1" w:rsidP="009B56D1">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CFR configuration for broadcast.</w:t>
            </w:r>
          </w:p>
          <w:p w14:paraId="2031FA10" w14:textId="77777777" w:rsidR="009B56D1" w:rsidRPr="006843AE" w:rsidRDefault="009B56D1" w:rsidP="009B56D1">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 xml:space="preserve">Support of CORESET and common search space for broadcast. </w:t>
            </w:r>
          </w:p>
          <w:p w14:paraId="3852F8C7" w14:textId="77777777" w:rsidR="009B56D1" w:rsidRPr="006843AE" w:rsidRDefault="009B56D1" w:rsidP="009B56D1">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DCI format</w:t>
            </w:r>
            <w:r w:rsidRPr="006843AE">
              <w:rPr>
                <w:rFonts w:asciiTheme="majorHAnsi" w:eastAsiaTheme="minorEastAsia" w:hAnsiTheme="majorHAnsi" w:cstheme="majorHAnsi"/>
                <w:strike/>
                <w:sz w:val="22"/>
                <w:szCs w:val="22"/>
                <w:lang w:eastAsia="zh-CN"/>
              </w:rPr>
              <w:t xml:space="preserve"> </w:t>
            </w:r>
            <w:r w:rsidRPr="006843AE">
              <w:rPr>
                <w:rFonts w:asciiTheme="majorHAnsi" w:eastAsiaTheme="minorEastAsia" w:hAnsiTheme="majorHAnsi" w:cstheme="majorHAnsi"/>
                <w:strike/>
                <w:sz w:val="22"/>
                <w:szCs w:val="22"/>
                <w:highlight w:val="cyan"/>
                <w:lang w:eastAsia="zh-CN"/>
              </w:rPr>
              <w:t>1_0</w:t>
            </w:r>
            <w:r w:rsidRPr="006843AE">
              <w:rPr>
                <w:rFonts w:asciiTheme="majorHAnsi" w:eastAsiaTheme="minorEastAsia" w:hAnsiTheme="majorHAnsi" w:cstheme="majorHAnsi"/>
                <w:sz w:val="22"/>
                <w:szCs w:val="22"/>
                <w:highlight w:val="cyan"/>
                <w:lang w:eastAsia="zh-CN"/>
              </w:rPr>
              <w:t xml:space="preserve"> 4_0</w:t>
            </w:r>
            <w:r w:rsidRPr="006843AE">
              <w:rPr>
                <w:rFonts w:asciiTheme="majorHAnsi" w:eastAsiaTheme="minorEastAsia" w:hAnsiTheme="majorHAnsi" w:cstheme="majorHAnsi"/>
                <w:sz w:val="22"/>
                <w:szCs w:val="22"/>
                <w:lang w:eastAsia="zh-CN"/>
              </w:rPr>
              <w:t xml:space="preserve"> with CRC scrambled with G-RNTI/MCCH-RNTI for broadcast.</w:t>
            </w:r>
          </w:p>
          <w:p w14:paraId="621EB046" w14:textId="77777777" w:rsidR="009B56D1" w:rsidRPr="006843AE" w:rsidRDefault="009B56D1" w:rsidP="009B56D1">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 xml:space="preserve">Support of inter-slot TDM between unicast PDSCH and </w:t>
            </w:r>
            <w:proofErr w:type="gramStart"/>
            <w:r w:rsidRPr="006843AE">
              <w:rPr>
                <w:rFonts w:asciiTheme="majorHAnsi" w:hAnsiTheme="majorHAnsi" w:cstheme="majorHAnsi"/>
                <w:sz w:val="22"/>
                <w:szCs w:val="22"/>
              </w:rPr>
              <w:t>group-common</w:t>
            </w:r>
            <w:proofErr w:type="gramEnd"/>
            <w:r w:rsidRPr="006843AE">
              <w:rPr>
                <w:rFonts w:asciiTheme="majorHAnsi" w:hAnsiTheme="majorHAnsi" w:cstheme="majorHAnsi"/>
                <w:sz w:val="22"/>
                <w:szCs w:val="22"/>
              </w:rPr>
              <w:t xml:space="preserve"> 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in different slots.</w:t>
            </w:r>
          </w:p>
          <w:p w14:paraId="4E5D604B" w14:textId="77777777" w:rsidR="009B56D1" w:rsidRPr="006843AE" w:rsidRDefault="009B56D1" w:rsidP="009B56D1">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MCCH change notification indication via DCI.</w:t>
            </w:r>
          </w:p>
          <w:p w14:paraId="6F44088A" w14:textId="77777777" w:rsidR="009B56D1" w:rsidRPr="006843AE" w:rsidRDefault="009B56D1" w:rsidP="009B56D1">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 of higher layer configured slot-level repetition up to 8 for MTCH</w:t>
            </w:r>
          </w:p>
          <w:p w14:paraId="20089A89" w14:textId="1E564827" w:rsidR="009B56D1" w:rsidRPr="006843AE" w:rsidRDefault="009B56D1" w:rsidP="009B56D1">
            <w:pPr>
              <w:autoSpaceDE w:val="0"/>
              <w:autoSpaceDN w:val="0"/>
              <w:adjustRightInd w:val="0"/>
              <w:snapToGrid w:val="0"/>
              <w:contextualSpacing/>
              <w:jc w:val="both"/>
              <w:rPr>
                <w:rFonts w:asciiTheme="majorHAnsi" w:hAnsiTheme="majorHAnsi" w:cstheme="majorHAnsi"/>
                <w:strike/>
                <w:sz w:val="22"/>
                <w:szCs w:val="22"/>
              </w:rPr>
            </w:pPr>
            <w:r w:rsidRPr="003964D9">
              <w:rPr>
                <w:rFonts w:asciiTheme="majorHAnsi" w:hAnsiTheme="majorHAnsi" w:cstheme="majorHAnsi"/>
                <w:sz w:val="18"/>
                <w:szCs w:val="18"/>
                <w:highlight w:val="yellow"/>
              </w:rPr>
              <w:t>DCI indicated slot-level repetition up to 16 for MTCH is defined as another FG, FFS whether to merge with FG 33-3-1</w:t>
            </w:r>
          </w:p>
        </w:tc>
        <w:tc>
          <w:tcPr>
            <w:tcW w:w="1345" w:type="dxa"/>
            <w:tcBorders>
              <w:top w:val="single" w:sz="4" w:space="0" w:color="auto"/>
              <w:left w:val="single" w:sz="4" w:space="0" w:color="auto"/>
              <w:bottom w:val="single" w:sz="4" w:space="0" w:color="auto"/>
              <w:right w:val="single" w:sz="4" w:space="0" w:color="auto"/>
            </w:tcBorders>
          </w:tcPr>
          <w:p w14:paraId="051D2BC0" w14:textId="77777777" w:rsidR="009B56D1" w:rsidRPr="006843AE" w:rsidRDefault="009B56D1" w:rsidP="009B56D1">
            <w:pPr>
              <w:pStyle w:val="TAL"/>
              <w:rPr>
                <w:rFonts w:asciiTheme="majorHAnsi" w:hAnsiTheme="majorHAnsi" w:cstheme="majorHAnsi"/>
                <w:strike/>
                <w:sz w:val="22"/>
                <w:szCs w:val="22"/>
                <w:lang w:eastAsia="zh-CN"/>
              </w:rPr>
            </w:pPr>
          </w:p>
        </w:tc>
        <w:tc>
          <w:tcPr>
            <w:tcW w:w="904" w:type="dxa"/>
            <w:tcBorders>
              <w:top w:val="single" w:sz="4" w:space="0" w:color="auto"/>
              <w:left w:val="single" w:sz="4" w:space="0" w:color="auto"/>
              <w:bottom w:val="single" w:sz="4" w:space="0" w:color="auto"/>
              <w:right w:val="single" w:sz="4" w:space="0" w:color="auto"/>
            </w:tcBorders>
            <w:hideMark/>
          </w:tcPr>
          <w:p w14:paraId="4B241E25" w14:textId="6F1AAFAC" w:rsidR="009B56D1" w:rsidRPr="006843AE" w:rsidRDefault="009B56D1" w:rsidP="009B56D1">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896" w:type="dxa"/>
            <w:tcBorders>
              <w:top w:val="single" w:sz="4" w:space="0" w:color="auto"/>
              <w:left w:val="single" w:sz="4" w:space="0" w:color="auto"/>
              <w:bottom w:val="single" w:sz="4" w:space="0" w:color="auto"/>
              <w:right w:val="single" w:sz="4" w:space="0" w:color="auto"/>
            </w:tcBorders>
          </w:tcPr>
          <w:p w14:paraId="43A55087" w14:textId="77777777" w:rsidR="009B56D1" w:rsidRPr="006843AE" w:rsidRDefault="009B56D1" w:rsidP="009B56D1">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380F11C7" w14:textId="77777777" w:rsidR="009B56D1" w:rsidRPr="006843AE" w:rsidRDefault="009B56D1" w:rsidP="009B56D1">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1E6DE234" w14:textId="6DD23977" w:rsidR="009B56D1" w:rsidRPr="006843AE" w:rsidRDefault="009B56D1" w:rsidP="009B56D1">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788BA04E" w14:textId="34F37E4C" w:rsidR="009B56D1" w:rsidRPr="006843AE" w:rsidRDefault="009B56D1" w:rsidP="009B56D1">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1F91D21D" w14:textId="7C40EB05" w:rsidR="009B56D1" w:rsidRPr="006843AE" w:rsidRDefault="009B56D1" w:rsidP="009B56D1">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w:t>
            </w:r>
          </w:p>
        </w:tc>
        <w:tc>
          <w:tcPr>
            <w:tcW w:w="1042" w:type="dxa"/>
            <w:tcBorders>
              <w:top w:val="single" w:sz="4" w:space="0" w:color="auto"/>
              <w:left w:val="single" w:sz="4" w:space="0" w:color="auto"/>
              <w:bottom w:val="single" w:sz="4" w:space="0" w:color="auto"/>
              <w:right w:val="single" w:sz="4" w:space="0" w:color="auto"/>
            </w:tcBorders>
          </w:tcPr>
          <w:p w14:paraId="38366D17" w14:textId="77777777" w:rsidR="009B56D1" w:rsidRPr="006843AE" w:rsidRDefault="009B56D1" w:rsidP="009B56D1">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1B03DAEF" w14:textId="77777777" w:rsidR="009B56D1" w:rsidRPr="006843AE" w:rsidRDefault="009B56D1" w:rsidP="009B56D1">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 xml:space="preserve">or component 1, </w:t>
            </w:r>
            <w:bookmarkStart w:id="14" w:name="_Hlk95654574"/>
            <w:r w:rsidRPr="006843AE">
              <w:rPr>
                <w:rFonts w:asciiTheme="majorHAnsi" w:hAnsiTheme="majorHAnsi" w:cstheme="majorHAnsi"/>
                <w:sz w:val="22"/>
                <w:szCs w:val="22"/>
                <w:highlight w:val="cyan"/>
                <w:lang w:eastAsia="zh-CN"/>
              </w:rPr>
              <w:t>only one MCCH-RNTI is supported for broadcast</w:t>
            </w:r>
            <w:bookmarkEnd w:id="14"/>
          </w:p>
          <w:p w14:paraId="7DF2B28D" w14:textId="77777777" w:rsidR="009B56D1" w:rsidRPr="006843AE" w:rsidRDefault="009B56D1" w:rsidP="009B56D1">
            <w:pPr>
              <w:pStyle w:val="TAL"/>
              <w:rPr>
                <w:rFonts w:asciiTheme="majorHAnsi" w:hAnsiTheme="majorHAnsi" w:cstheme="majorHAnsi"/>
                <w:sz w:val="22"/>
                <w:szCs w:val="22"/>
                <w:highlight w:val="cyan"/>
                <w:lang w:eastAsia="zh-CN"/>
              </w:rPr>
            </w:pPr>
          </w:p>
          <w:p w14:paraId="62B8C01C" w14:textId="77777777" w:rsidR="009B56D1" w:rsidRPr="006843AE" w:rsidRDefault="009B56D1" w:rsidP="009B56D1">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2, only one G-RNTI is supported for broadcast</w:t>
            </w:r>
          </w:p>
          <w:p w14:paraId="64AED9CC" w14:textId="77777777" w:rsidR="009B56D1" w:rsidRPr="006843AE" w:rsidRDefault="009B56D1" w:rsidP="009B56D1">
            <w:pPr>
              <w:pStyle w:val="TAL"/>
              <w:rPr>
                <w:rFonts w:asciiTheme="majorHAnsi" w:hAnsiTheme="majorHAnsi" w:cstheme="majorHAnsi"/>
                <w:sz w:val="22"/>
                <w:szCs w:val="22"/>
                <w:highlight w:val="cyan"/>
              </w:rPr>
            </w:pPr>
          </w:p>
          <w:p w14:paraId="22E648F8" w14:textId="5405C992" w:rsidR="009B56D1" w:rsidRPr="006843AE" w:rsidRDefault="009B56D1" w:rsidP="009B56D1">
            <w:pPr>
              <w:pStyle w:val="TAL"/>
              <w:rPr>
                <w:rFonts w:asciiTheme="majorHAnsi" w:hAnsiTheme="majorHAnsi" w:cstheme="majorHAnsi"/>
                <w:sz w:val="22"/>
                <w:szCs w:val="22"/>
              </w:rPr>
            </w:pPr>
            <w:r w:rsidRPr="006843AE">
              <w:rPr>
                <w:rFonts w:asciiTheme="majorHAnsi" w:hAnsiTheme="majorHAnsi" w:cstheme="majorHAnsi"/>
                <w:sz w:val="22"/>
                <w:szCs w:val="22"/>
                <w:highlight w:val="cyan"/>
              </w:rPr>
              <w:t>For component 3, only one CFR frequency resource is supported for broadcast and the CFR frequency resou</w:t>
            </w:r>
            <w:r>
              <w:rPr>
                <w:rFonts w:asciiTheme="majorHAnsi" w:hAnsiTheme="majorHAnsi" w:cstheme="majorHAnsi" w:hint="eastAsia"/>
                <w:sz w:val="22"/>
                <w:szCs w:val="22"/>
                <w:highlight w:val="cyan"/>
                <w:lang w:eastAsia="zh-CN"/>
              </w:rPr>
              <w:t>r</w:t>
            </w:r>
            <w:r w:rsidRPr="006843AE">
              <w:rPr>
                <w:rFonts w:asciiTheme="majorHAnsi" w:hAnsiTheme="majorHAnsi" w:cstheme="majorHAnsi"/>
                <w:sz w:val="22"/>
                <w:szCs w:val="22"/>
                <w:highlight w:val="cyan"/>
              </w:rPr>
              <w:t xml:space="preserve">ce is configured by </w:t>
            </w:r>
            <w:proofErr w:type="spellStart"/>
            <w:r w:rsidRPr="006843AE">
              <w:rPr>
                <w:rFonts w:asciiTheme="majorHAnsi" w:hAnsiTheme="majorHAnsi" w:cstheme="majorHAnsi"/>
                <w:sz w:val="22"/>
                <w:szCs w:val="22"/>
                <w:highlight w:val="cyan"/>
              </w:rPr>
              <w:t>SIBx</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78A0E1C" w14:textId="488E50CF" w:rsidR="009B56D1" w:rsidRPr="006843AE" w:rsidRDefault="009B56D1" w:rsidP="009B56D1">
            <w:pPr>
              <w:pStyle w:val="TAL"/>
              <w:rPr>
                <w:rFonts w:asciiTheme="majorHAnsi" w:hAnsiTheme="majorHAnsi" w:cstheme="majorHAnsi"/>
                <w:sz w:val="22"/>
                <w:szCs w:val="22"/>
              </w:rPr>
            </w:pPr>
            <w:r>
              <w:rPr>
                <w:rFonts w:asciiTheme="majorHAnsi" w:hAnsiTheme="majorHAnsi" w:cstheme="majorHAnsi"/>
                <w:szCs w:val="18"/>
                <w:lang w:eastAsia="zh-CN"/>
              </w:rPr>
              <w:t>Up to RAN2</w:t>
            </w:r>
          </w:p>
        </w:tc>
      </w:tr>
      <w:tr w:rsidR="009B56D1" w:rsidRPr="006843AE" w14:paraId="332FCB83" w14:textId="77777777" w:rsidTr="009B56D1">
        <w:trPr>
          <w:trHeight w:val="20"/>
        </w:trPr>
        <w:tc>
          <w:tcPr>
            <w:tcW w:w="747" w:type="dxa"/>
            <w:tcBorders>
              <w:top w:val="single" w:sz="4" w:space="0" w:color="auto"/>
              <w:left w:val="single" w:sz="4" w:space="0" w:color="auto"/>
              <w:bottom w:val="single" w:sz="4" w:space="0" w:color="auto"/>
              <w:right w:val="single" w:sz="4" w:space="0" w:color="auto"/>
            </w:tcBorders>
          </w:tcPr>
          <w:p w14:paraId="3498DE0B" w14:textId="77777777" w:rsidR="009B56D1" w:rsidRPr="006843AE" w:rsidRDefault="009B56D1" w:rsidP="009B56D1">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641" w:type="dxa"/>
            <w:tcBorders>
              <w:top w:val="single" w:sz="4" w:space="0" w:color="auto"/>
              <w:left w:val="single" w:sz="4" w:space="0" w:color="auto"/>
              <w:bottom w:val="single" w:sz="4" w:space="0" w:color="auto"/>
              <w:right w:val="single" w:sz="4" w:space="0" w:color="auto"/>
            </w:tcBorders>
          </w:tcPr>
          <w:p w14:paraId="678B1E91" w14:textId="77777777" w:rsidR="009B56D1" w:rsidRPr="006843AE" w:rsidRDefault="009B56D1" w:rsidP="009B56D1">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F2080F5" w14:textId="77777777" w:rsidR="009B56D1" w:rsidRPr="006843AE" w:rsidRDefault="009B56D1" w:rsidP="009B56D1">
            <w:pPr>
              <w:pStyle w:val="ListParagraph"/>
              <w:numPr>
                <w:ilvl w:val="0"/>
                <w:numId w:val="34"/>
              </w:numPr>
              <w:autoSpaceDE w:val="0"/>
              <w:autoSpaceDN w:val="0"/>
              <w:adjustRightInd w:val="0"/>
              <w:snapToGrid w:val="0"/>
              <w:spacing w:before="0"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1345" w:type="dxa"/>
            <w:tcBorders>
              <w:top w:val="single" w:sz="4" w:space="0" w:color="auto"/>
              <w:left w:val="single" w:sz="4" w:space="0" w:color="auto"/>
              <w:bottom w:val="single" w:sz="4" w:space="0" w:color="auto"/>
              <w:right w:val="single" w:sz="4" w:space="0" w:color="auto"/>
            </w:tcBorders>
          </w:tcPr>
          <w:p w14:paraId="7D002080" w14:textId="77777777" w:rsidR="009B56D1" w:rsidRPr="006843AE" w:rsidRDefault="009B56D1" w:rsidP="009B56D1">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904" w:type="dxa"/>
            <w:tcBorders>
              <w:top w:val="single" w:sz="4" w:space="0" w:color="auto"/>
              <w:left w:val="single" w:sz="4" w:space="0" w:color="auto"/>
              <w:bottom w:val="single" w:sz="4" w:space="0" w:color="auto"/>
              <w:right w:val="single" w:sz="4" w:space="0" w:color="auto"/>
            </w:tcBorders>
          </w:tcPr>
          <w:p w14:paraId="08EBC51D" w14:textId="77777777" w:rsidR="009B56D1" w:rsidRPr="006843AE" w:rsidRDefault="009B56D1" w:rsidP="009B56D1">
            <w:pPr>
              <w:pStyle w:val="TAL"/>
              <w:rPr>
                <w:rFonts w:asciiTheme="majorHAnsi" w:hAnsiTheme="majorHAnsi" w:cstheme="majorHAnsi"/>
                <w:sz w:val="22"/>
                <w:szCs w:val="22"/>
                <w:highlight w:val="cyan"/>
                <w:lang w:eastAsia="zh-CN"/>
              </w:rPr>
            </w:pPr>
          </w:p>
        </w:tc>
        <w:tc>
          <w:tcPr>
            <w:tcW w:w="896" w:type="dxa"/>
            <w:tcBorders>
              <w:top w:val="single" w:sz="4" w:space="0" w:color="auto"/>
              <w:left w:val="single" w:sz="4" w:space="0" w:color="auto"/>
              <w:bottom w:val="single" w:sz="4" w:space="0" w:color="auto"/>
              <w:right w:val="single" w:sz="4" w:space="0" w:color="auto"/>
            </w:tcBorders>
          </w:tcPr>
          <w:p w14:paraId="57F5B1B1" w14:textId="77777777" w:rsidR="009B56D1" w:rsidRPr="006843AE" w:rsidRDefault="009B56D1" w:rsidP="009B56D1">
            <w:pPr>
              <w:pStyle w:val="TAL"/>
              <w:rPr>
                <w:rFonts w:asciiTheme="majorHAnsi" w:hAnsiTheme="majorHAnsi" w:cstheme="majorHAnsi"/>
                <w:sz w:val="22"/>
                <w:szCs w:val="22"/>
                <w:highlight w:val="cyan"/>
                <w:lang w:eastAsia="zh-CN"/>
              </w:rPr>
            </w:pPr>
          </w:p>
        </w:tc>
        <w:tc>
          <w:tcPr>
            <w:tcW w:w="1492" w:type="dxa"/>
            <w:tcBorders>
              <w:top w:val="single" w:sz="4" w:space="0" w:color="auto"/>
              <w:left w:val="single" w:sz="4" w:space="0" w:color="auto"/>
              <w:bottom w:val="single" w:sz="4" w:space="0" w:color="auto"/>
              <w:right w:val="single" w:sz="4" w:space="0" w:color="auto"/>
            </w:tcBorders>
          </w:tcPr>
          <w:p w14:paraId="07AEAA12" w14:textId="77777777" w:rsidR="009B56D1" w:rsidRPr="006843AE" w:rsidRDefault="009B56D1" w:rsidP="009B56D1">
            <w:pPr>
              <w:pStyle w:val="TAL"/>
              <w:rPr>
                <w:rFonts w:asciiTheme="majorHAnsi" w:hAnsiTheme="majorHAnsi" w:cstheme="majorHAnsi"/>
                <w:sz w:val="22"/>
                <w:szCs w:val="22"/>
                <w:highlight w:val="cyan"/>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2BF350D" w14:textId="77777777" w:rsidR="009B56D1" w:rsidRPr="006843AE" w:rsidRDefault="009B56D1" w:rsidP="009B56D1">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0C631CA0" w14:textId="77777777" w:rsidR="009B56D1" w:rsidRPr="006843AE" w:rsidRDefault="009B56D1" w:rsidP="009B56D1">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514DE4FD" w14:textId="77777777" w:rsidR="009B56D1" w:rsidRPr="006843AE" w:rsidRDefault="009B56D1" w:rsidP="009B56D1">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3456A6F6" w14:textId="77777777" w:rsidR="009B56D1" w:rsidRPr="006843AE" w:rsidRDefault="009B56D1" w:rsidP="009B56D1">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7B4FF82A" w14:textId="77777777" w:rsidR="009B56D1" w:rsidRPr="006843AE" w:rsidRDefault="009B56D1" w:rsidP="009B56D1">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5F06A6E" w14:textId="77777777" w:rsidR="009B56D1" w:rsidRPr="006843AE" w:rsidRDefault="009B56D1" w:rsidP="009B56D1">
            <w:pPr>
              <w:pStyle w:val="TAL"/>
              <w:rPr>
                <w:rFonts w:asciiTheme="majorHAnsi" w:hAnsiTheme="majorHAnsi" w:cstheme="majorHAnsi"/>
                <w:sz w:val="22"/>
                <w:szCs w:val="22"/>
              </w:rPr>
            </w:pPr>
            <w:r w:rsidRPr="006843AE">
              <w:rPr>
                <w:rFonts w:asciiTheme="majorHAnsi" w:hAnsiTheme="majorHAnsi" w:cstheme="majorHAnsi"/>
                <w:sz w:val="22"/>
                <w:szCs w:val="22"/>
                <w:highlight w:val="cyan"/>
              </w:rPr>
              <w:t>Optional with capability signalling</w:t>
            </w:r>
          </w:p>
        </w:tc>
      </w:tr>
    </w:tbl>
    <w:p w14:paraId="29797ED1" w14:textId="77777777" w:rsidR="00DF44CF" w:rsidRPr="00DF44CF" w:rsidRDefault="00DF44CF" w:rsidP="00BB74F4">
      <w:pPr>
        <w:rPr>
          <w:lang w:eastAsia="zh-CN"/>
        </w:rPr>
      </w:pPr>
    </w:p>
    <w:p w14:paraId="19382F97" w14:textId="77777777" w:rsidR="00BB74F4" w:rsidRPr="00BB74F4" w:rsidRDefault="00BB74F4" w:rsidP="00BB74F4">
      <w:pPr>
        <w:rPr>
          <w:lang w:eastAsia="en-US"/>
        </w:rPr>
      </w:pPr>
    </w:p>
    <w:p w14:paraId="4A0E12FF" w14:textId="1FF1F0F1" w:rsidR="00CA43DF" w:rsidRPr="00CA43DF" w:rsidRDefault="003162F7" w:rsidP="00246160">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bookmarkStart w:id="15" w:name="_Hlk95658809"/>
      <w:r w:rsidRPr="0030035A">
        <w:rPr>
          <w:rFonts w:ascii="Times New Roman" w:hAnsi="Times New Roman"/>
          <w:b/>
          <w:bCs/>
          <w:i/>
          <w:iCs/>
          <w:spacing w:val="5"/>
          <w:sz w:val="28"/>
          <w:szCs w:val="28"/>
          <w:lang w:val="en-US" w:eastAsia="en-US"/>
        </w:rPr>
        <w:t>33-2: Dynamic scheduling for multicast</w:t>
      </w:r>
      <w:bookmarkEnd w:id="15"/>
    </w:p>
    <w:p w14:paraId="656B3912" w14:textId="65DF5794" w:rsidR="00CA43DF" w:rsidRDefault="00D36221" w:rsidP="00CA43DF">
      <w:pPr>
        <w:rPr>
          <w:sz w:val="22"/>
          <w:szCs w:val="22"/>
          <w:lang w:eastAsia="en-US"/>
        </w:rPr>
      </w:pPr>
      <w:r>
        <w:rPr>
          <w:sz w:val="22"/>
          <w:szCs w:val="22"/>
          <w:lang w:eastAsia="en-US"/>
        </w:rPr>
        <w:t xml:space="preserve">Regarding the </w:t>
      </w:r>
      <w:r w:rsidR="00CA43DF" w:rsidRPr="00CA43DF">
        <w:rPr>
          <w:sz w:val="22"/>
          <w:szCs w:val="22"/>
          <w:lang w:eastAsia="en-US"/>
        </w:rPr>
        <w:t>FG 33-2</w:t>
      </w:r>
      <w:r>
        <w:rPr>
          <w:sz w:val="22"/>
          <w:szCs w:val="22"/>
          <w:lang w:eastAsia="en-US"/>
        </w:rPr>
        <w:t xml:space="preserve">, </w:t>
      </w:r>
      <w:r w:rsidR="00612F1B">
        <w:rPr>
          <w:sz w:val="22"/>
          <w:szCs w:val="22"/>
          <w:lang w:eastAsia="en-US"/>
        </w:rPr>
        <w:t>the following agreements were achieved in last meeting</w:t>
      </w:r>
      <w:r w:rsidR="002D448B">
        <w:rPr>
          <w:sz w:val="22"/>
          <w:szCs w:val="22"/>
          <w:lang w:eastAsia="en-US"/>
        </w:rPr>
        <w:t>:</w:t>
      </w:r>
      <w:r w:rsidR="00CA43DF" w:rsidRPr="00CA43DF">
        <w:rPr>
          <w:sz w:val="22"/>
          <w:szCs w:val="22"/>
          <w:lang w:eastAsia="en-US"/>
        </w:rPr>
        <w:t xml:space="preserve"> </w:t>
      </w:r>
    </w:p>
    <w:tbl>
      <w:tblPr>
        <w:tblStyle w:val="TableGrid"/>
        <w:tblW w:w="0" w:type="auto"/>
        <w:tblLook w:val="04A0" w:firstRow="1" w:lastRow="0" w:firstColumn="1" w:lastColumn="0" w:noHBand="0" w:noVBand="1"/>
      </w:tblPr>
      <w:tblGrid>
        <w:gridCol w:w="17714"/>
      </w:tblGrid>
      <w:tr w:rsidR="00592CC3" w:rsidRPr="00EE7399" w14:paraId="2A3F5909" w14:textId="77777777" w:rsidTr="00D40CF8">
        <w:tc>
          <w:tcPr>
            <w:tcW w:w="17714" w:type="dxa"/>
          </w:tcPr>
          <w:p w14:paraId="1166CFD6" w14:textId="77777777" w:rsidR="00C93F7B" w:rsidRPr="00E14B44" w:rsidRDefault="00C93F7B" w:rsidP="00C93F7B">
            <w:pPr>
              <w:jc w:val="both"/>
              <w:rPr>
                <w:b/>
                <w:bCs/>
                <w:szCs w:val="16"/>
                <w:lang w:val="en-US"/>
              </w:rPr>
            </w:pPr>
            <w:r w:rsidRPr="00E14B44">
              <w:rPr>
                <w:b/>
                <w:bCs/>
                <w:szCs w:val="16"/>
                <w:highlight w:val="green"/>
                <w:lang w:val="en-US"/>
              </w:rPr>
              <w:t>Agreement</w:t>
            </w:r>
          </w:p>
          <w:p w14:paraId="30400D20" w14:textId="77777777" w:rsidR="00C93F7B" w:rsidRPr="00E14B44" w:rsidRDefault="00C93F7B" w:rsidP="00C93F7B">
            <w:pPr>
              <w:numPr>
                <w:ilvl w:val="0"/>
                <w:numId w:val="33"/>
              </w:numPr>
              <w:spacing w:before="0" w:after="0"/>
              <w:jc w:val="both"/>
              <w:rPr>
                <w:szCs w:val="16"/>
                <w:lang w:val="en-US"/>
              </w:rPr>
            </w:pPr>
            <w:r w:rsidRPr="00E14B44">
              <w:rPr>
                <w:szCs w:val="16"/>
                <w:lang w:val="en-US"/>
              </w:rPr>
              <w:t>FG 33-2c is merged into FG 33-2a and FG 33-2d is kept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847"/>
              <w:gridCol w:w="2942"/>
              <w:gridCol w:w="4403"/>
              <w:gridCol w:w="846"/>
              <w:gridCol w:w="934"/>
              <w:gridCol w:w="395"/>
              <w:gridCol w:w="395"/>
              <w:gridCol w:w="881"/>
              <w:gridCol w:w="794"/>
              <w:gridCol w:w="794"/>
              <w:gridCol w:w="395"/>
              <w:gridCol w:w="434"/>
              <w:gridCol w:w="1710"/>
            </w:tblGrid>
            <w:tr w:rsidR="00C93F7B" w:rsidRPr="00166816" w14:paraId="40EBDA49" w14:textId="77777777" w:rsidTr="007F4488">
              <w:trPr>
                <w:trHeight w:val="20"/>
              </w:trPr>
              <w:tc>
                <w:tcPr>
                  <w:tcW w:w="491" w:type="pct"/>
                  <w:tcBorders>
                    <w:top w:val="single" w:sz="4" w:space="0" w:color="auto"/>
                    <w:left w:val="single" w:sz="4" w:space="0" w:color="auto"/>
                    <w:bottom w:val="single" w:sz="4" w:space="0" w:color="auto"/>
                    <w:right w:val="single" w:sz="4" w:space="0" w:color="auto"/>
                  </w:tcBorders>
                </w:tcPr>
                <w:p w14:paraId="244449F0" w14:textId="77777777" w:rsidR="00C93F7B" w:rsidRPr="00166816" w:rsidRDefault="00C93F7B" w:rsidP="00C93F7B">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14:paraId="6AD53056"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841" w:type="pct"/>
                  <w:tcBorders>
                    <w:top w:val="single" w:sz="4" w:space="0" w:color="auto"/>
                    <w:left w:val="single" w:sz="4" w:space="0" w:color="auto"/>
                    <w:bottom w:val="single" w:sz="4" w:space="0" w:color="auto"/>
                    <w:right w:val="single" w:sz="4" w:space="0" w:color="auto"/>
                  </w:tcBorders>
                </w:tcPr>
                <w:p w14:paraId="0FAC3D45"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Support of ACK/NACK based HARQ-ACK feedback and RRC-based enabling/disabling ACK/NACK-based feedback for dynamic scheduling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14:paraId="5DB73471" w14:textId="77777777" w:rsidR="00C93F7B" w:rsidRPr="00166816" w:rsidRDefault="00C93F7B" w:rsidP="00C93F7B">
                  <w:pPr>
                    <w:autoSpaceDE w:val="0"/>
                    <w:autoSpaceDN w:val="0"/>
                    <w:adjustRightInd w:val="0"/>
                    <w:snapToGrid w:val="0"/>
                    <w:contextualSpacing/>
                    <w:jc w:val="both"/>
                    <w:rPr>
                      <w:rFonts w:ascii="Arial" w:hAnsi="Arial" w:cs="Arial"/>
                      <w:sz w:val="18"/>
                      <w:szCs w:val="18"/>
                    </w:rPr>
                  </w:pPr>
                  <w:r w:rsidRPr="00166816">
                    <w:rPr>
                      <w:rFonts w:ascii="Arial" w:hAnsi="Arial" w:cs="Arial"/>
                      <w:color w:val="FF0000"/>
                      <w:sz w:val="18"/>
                      <w:szCs w:val="18"/>
                    </w:rPr>
                    <w:t>1)</w:t>
                  </w:r>
                  <w:r w:rsidRPr="00166816">
                    <w:rPr>
                      <w:rFonts w:ascii="Arial" w:hAnsi="Arial" w:cs="Arial"/>
                      <w:sz w:val="18"/>
                      <w:szCs w:val="18"/>
                    </w:rPr>
                    <w:t xml:space="preserve"> Support of ACK/NACK based HARQ-ACK feedback, and support of enabling/disabling ACK/NACK based HARQ-ACK feedback configured by RRC signalling</w:t>
                  </w:r>
                </w:p>
                <w:p w14:paraId="5863AB9D" w14:textId="77777777" w:rsidR="00C93F7B" w:rsidRPr="00166816" w:rsidRDefault="00C93F7B" w:rsidP="00C93F7B">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hint="eastAsia"/>
                      <w:color w:val="FF0000"/>
                      <w:sz w:val="18"/>
                      <w:szCs w:val="18"/>
                    </w:rPr>
                    <w:t>2</w:t>
                  </w:r>
                  <w:r w:rsidRPr="00166816">
                    <w:rPr>
                      <w:rFonts w:ascii="Arial" w:hAnsi="Arial" w:cs="Arial"/>
                      <w:color w:val="FF0000"/>
                      <w:sz w:val="18"/>
                      <w:szCs w:val="18"/>
                    </w:rPr>
                    <w:t>) Support of PTM retransmission for multicast</w:t>
                  </w:r>
                </w:p>
                <w:p w14:paraId="02BB9AB4" w14:textId="77777777" w:rsidR="00C93F7B" w:rsidRPr="00166816" w:rsidRDefault="00C93F7B" w:rsidP="00C93F7B">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highlight w:val="yellow"/>
                    </w:rPr>
                    <w:t>FFS shared/separate PUCCH resource configurations with/from unicast</w:t>
                  </w:r>
                </w:p>
                <w:p w14:paraId="722A97BF" w14:textId="77777777" w:rsidR="00C93F7B" w:rsidRPr="00166816" w:rsidRDefault="00C93F7B" w:rsidP="00C93F7B">
                  <w:pPr>
                    <w:autoSpaceDE w:val="0"/>
                    <w:autoSpaceDN w:val="0"/>
                    <w:adjustRightInd w:val="0"/>
                    <w:snapToGrid w:val="0"/>
                    <w:contextualSpacing/>
                    <w:jc w:val="both"/>
                    <w:rPr>
                      <w:rFonts w:ascii="Arial" w:hAnsi="Arial" w:cs="Arial"/>
                      <w:strike/>
                      <w:sz w:val="18"/>
                      <w:szCs w:val="18"/>
                    </w:rPr>
                  </w:pPr>
                  <w:r w:rsidRPr="00166816">
                    <w:rPr>
                      <w:rFonts w:ascii="Arial" w:hAnsi="Arial" w:cs="Arial"/>
                      <w:strike/>
                      <w:color w:val="FF0000"/>
                      <w:sz w:val="18"/>
                      <w:szCs w:val="18"/>
                      <w:highlight w:val="yellow"/>
                    </w:rPr>
                    <w:t>At least 33-2c or 33-2d is merged, FFS which one or both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70C689B"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67" w:type="pct"/>
                  <w:tcBorders>
                    <w:top w:val="single" w:sz="4" w:space="0" w:color="auto"/>
                    <w:left w:val="single" w:sz="4" w:space="0" w:color="auto"/>
                    <w:bottom w:val="single" w:sz="4" w:space="0" w:color="auto"/>
                    <w:right w:val="single" w:sz="4" w:space="0" w:color="auto"/>
                  </w:tcBorders>
                </w:tcPr>
                <w:p w14:paraId="6215FA91"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tcPr>
                <w:p w14:paraId="003A7AF9" w14:textId="77777777" w:rsidR="00C93F7B" w:rsidRPr="00166816" w:rsidRDefault="00C93F7B" w:rsidP="00C93F7B">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tcPr>
                <w:p w14:paraId="5E8C6451" w14:textId="77777777" w:rsidR="00C93F7B" w:rsidRPr="00166816" w:rsidRDefault="00C93F7B" w:rsidP="00C93F7B">
                  <w:pPr>
                    <w:keepNext/>
                    <w:keepLines/>
                    <w:rPr>
                      <w:rFonts w:ascii="Arial"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4AF16AAB" w14:textId="77777777" w:rsidR="00C93F7B" w:rsidRPr="00166816" w:rsidRDefault="00C93F7B" w:rsidP="00C93F7B">
                  <w:pPr>
                    <w:keepNext/>
                    <w:keepLines/>
                    <w:rPr>
                      <w:rFonts w:ascii="Arial" w:hAnsi="Arial" w:cs="Arial"/>
                      <w:sz w:val="18"/>
                      <w:szCs w:val="18"/>
                      <w:lang w:eastAsia="zh-CN"/>
                    </w:rPr>
                  </w:pPr>
                  <w:r w:rsidRPr="00166816">
                    <w:rPr>
                      <w:rFonts w:ascii="Arial"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A95F1EC"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556EAF5E"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tcPr>
                <w:p w14:paraId="124A91AD" w14:textId="77777777" w:rsidR="00C93F7B" w:rsidRPr="00166816" w:rsidRDefault="00C93F7B" w:rsidP="00C93F7B">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tcPr>
                <w:p w14:paraId="51C35C3C" w14:textId="77777777" w:rsidR="00C93F7B" w:rsidRPr="00166816" w:rsidRDefault="00C93F7B" w:rsidP="00C93F7B">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14:paraId="4EB64116" w14:textId="77777777" w:rsidR="00C93F7B" w:rsidRPr="00166816" w:rsidRDefault="00C93F7B" w:rsidP="00C93F7B">
                  <w:pPr>
                    <w:keepNext/>
                    <w:keepLines/>
                    <w:rPr>
                      <w:rFonts w:ascii="Arial" w:eastAsia="MS Mincho" w:hAnsi="Arial" w:cs="Arial"/>
                      <w:sz w:val="18"/>
                      <w:szCs w:val="18"/>
                    </w:rPr>
                  </w:pPr>
                  <w:r w:rsidRPr="00166816">
                    <w:rPr>
                      <w:rFonts w:ascii="Arial" w:eastAsia="MS Mincho" w:hAnsi="Arial" w:cs="Arial"/>
                      <w:sz w:val="18"/>
                      <w:szCs w:val="18"/>
                    </w:rPr>
                    <w:t>Optional with capability signalling</w:t>
                  </w:r>
                </w:p>
              </w:tc>
            </w:tr>
            <w:tr w:rsidR="00D40CF8" w:rsidRPr="00166816" w14:paraId="21A2EEDE" w14:textId="77777777" w:rsidTr="007F4488">
              <w:trPr>
                <w:trHeight w:val="20"/>
              </w:trPr>
              <w:tc>
                <w:tcPr>
                  <w:tcW w:w="491" w:type="pct"/>
                  <w:tcBorders>
                    <w:top w:val="single" w:sz="4" w:space="0" w:color="auto"/>
                    <w:left w:val="single" w:sz="4" w:space="0" w:color="auto"/>
                    <w:bottom w:val="single" w:sz="4" w:space="0" w:color="auto"/>
                    <w:right w:val="single" w:sz="4" w:space="0" w:color="auto"/>
                  </w:tcBorders>
                  <w:shd w:val="clear" w:color="auto" w:fill="FFFF00"/>
                </w:tcPr>
                <w:p w14:paraId="3321EE93" w14:textId="77777777" w:rsidR="00C93F7B" w:rsidRPr="00166816" w:rsidRDefault="00C93F7B" w:rsidP="00C93F7B">
                  <w:pPr>
                    <w:keepNext/>
                    <w:keepLines/>
                    <w:rPr>
                      <w:rFonts w:ascii="Arial" w:eastAsia="MS Mincho" w:hAnsi="Arial" w:cs="Arial"/>
                      <w:strike/>
                      <w:color w:val="FF0000"/>
                      <w:sz w:val="18"/>
                      <w:szCs w:val="18"/>
                    </w:rPr>
                  </w:pPr>
                  <w:r w:rsidRPr="00166816">
                    <w:rPr>
                      <w:rFonts w:ascii="Arial" w:eastAsia="MS Mincho" w:hAnsi="Arial" w:cs="Arial"/>
                      <w:strike/>
                      <w:color w:val="FF0000"/>
                      <w:sz w:val="18"/>
                      <w:szCs w:val="18"/>
                    </w:rPr>
                    <w:lastRenderedPageBreak/>
                    <w:t>33. NR_MBS</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37CA3EE4" w14:textId="77777777" w:rsidR="00C93F7B" w:rsidRPr="00166816" w:rsidRDefault="00C93F7B" w:rsidP="00C93F7B">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33-2c</w:t>
                  </w:r>
                </w:p>
              </w:tc>
              <w:tc>
                <w:tcPr>
                  <w:tcW w:w="841" w:type="pct"/>
                  <w:tcBorders>
                    <w:top w:val="single" w:sz="4" w:space="0" w:color="auto"/>
                    <w:left w:val="single" w:sz="4" w:space="0" w:color="auto"/>
                    <w:bottom w:val="single" w:sz="4" w:space="0" w:color="auto"/>
                    <w:right w:val="single" w:sz="4" w:space="0" w:color="auto"/>
                  </w:tcBorders>
                  <w:shd w:val="clear" w:color="auto" w:fill="FFFF00"/>
                </w:tcPr>
                <w:p w14:paraId="64DB8139" w14:textId="77777777" w:rsidR="00C93F7B" w:rsidRPr="00166816" w:rsidRDefault="00C93F7B" w:rsidP="00C93F7B">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PTM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FFFF00"/>
                </w:tcPr>
                <w:p w14:paraId="53F96416" w14:textId="77777777" w:rsidR="00C93F7B" w:rsidRPr="00166816" w:rsidRDefault="00C93F7B" w:rsidP="00C93F7B">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for multicast</w:t>
                  </w:r>
                </w:p>
                <w:p w14:paraId="21818DEA" w14:textId="77777777" w:rsidR="00C93F7B" w:rsidRPr="00166816" w:rsidRDefault="00C93F7B" w:rsidP="00C93F7B">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022E0F65" w14:textId="77777777" w:rsidR="00C93F7B" w:rsidRPr="00166816" w:rsidRDefault="00C93F7B" w:rsidP="00C93F7B">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3C1150CF" w14:textId="77777777" w:rsidR="00C93F7B" w:rsidRPr="00166816" w:rsidRDefault="00C93F7B" w:rsidP="00C93F7B">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FFFF00"/>
                </w:tcPr>
                <w:p w14:paraId="7F55FB1A" w14:textId="77777777" w:rsidR="00C93F7B" w:rsidRPr="00166816" w:rsidRDefault="00C93F7B" w:rsidP="00C93F7B">
                  <w:pPr>
                    <w:keepNext/>
                    <w:keepLines/>
                    <w:rPr>
                      <w:rFonts w:ascii="Arial" w:eastAsia="MS Mincho" w:hAnsi="Arial" w:cs="Arial"/>
                      <w:strike/>
                      <w:color w:val="FF0000"/>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FFFF00"/>
                </w:tcPr>
                <w:p w14:paraId="208F067D" w14:textId="77777777" w:rsidR="00C93F7B" w:rsidRPr="00166816" w:rsidRDefault="00C93F7B" w:rsidP="00C93F7B">
                  <w:pPr>
                    <w:keepNext/>
                    <w:keepLines/>
                    <w:rPr>
                      <w:rFonts w:ascii="Arial" w:hAnsi="Arial" w:cs="Arial"/>
                      <w:strike/>
                      <w:color w:val="FF0000"/>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29F8AE92" w14:textId="77777777" w:rsidR="00C93F7B" w:rsidRPr="00166816" w:rsidRDefault="00C93F7B" w:rsidP="00C93F7B">
                  <w:pPr>
                    <w:keepNext/>
                    <w:keepLines/>
                    <w:rPr>
                      <w:rFonts w:ascii="Arial" w:hAnsi="Arial" w:cs="Arial"/>
                      <w:strike/>
                      <w:color w:val="FF0000"/>
                      <w:sz w:val="18"/>
                      <w:szCs w:val="18"/>
                      <w:lang w:eastAsia="zh-CN"/>
                    </w:rPr>
                  </w:pPr>
                  <w:r w:rsidRPr="00166816">
                    <w:rPr>
                      <w:rFonts w:ascii="Arial" w:hAnsi="Arial" w:cs="Arial"/>
                      <w:strike/>
                      <w:color w:val="FF0000"/>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444DE39E" w14:textId="77777777" w:rsidR="00C93F7B" w:rsidRPr="00166816" w:rsidRDefault="00C93F7B" w:rsidP="00C93F7B">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7B21F04C" w14:textId="77777777" w:rsidR="00C93F7B" w:rsidRPr="00166816" w:rsidRDefault="00C93F7B" w:rsidP="00C93F7B">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FFFF00"/>
                </w:tcPr>
                <w:p w14:paraId="600C93E3" w14:textId="77777777" w:rsidR="00C93F7B" w:rsidRPr="00166816" w:rsidRDefault="00C93F7B" w:rsidP="00C93F7B">
                  <w:pPr>
                    <w:keepNext/>
                    <w:keepLines/>
                    <w:rPr>
                      <w:rFonts w:ascii="Arial" w:eastAsia="MS Mincho" w:hAnsi="Arial" w:cs="Arial"/>
                      <w:strike/>
                      <w:color w:val="FF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5D92441B" w14:textId="77777777" w:rsidR="00C93F7B" w:rsidRPr="00166816" w:rsidRDefault="00C93F7B" w:rsidP="00C93F7B">
                  <w:pPr>
                    <w:keepNext/>
                    <w:keepLines/>
                    <w:rPr>
                      <w:rFonts w:ascii="Arial" w:eastAsia="MS Mincho" w:hAnsi="Arial" w:cs="Arial"/>
                      <w:strike/>
                      <w:color w:val="FF0000"/>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FFFF00"/>
                </w:tcPr>
                <w:p w14:paraId="4F4B9514" w14:textId="77777777" w:rsidR="00C93F7B" w:rsidRPr="00166816" w:rsidRDefault="00C93F7B" w:rsidP="00C93F7B">
                  <w:pPr>
                    <w:keepNext/>
                    <w:keepLines/>
                    <w:rPr>
                      <w:rFonts w:ascii="Arial" w:eastAsia="MS Mincho" w:hAnsi="Arial" w:cs="Arial"/>
                      <w:strike/>
                      <w:color w:val="FF0000"/>
                      <w:sz w:val="18"/>
                      <w:szCs w:val="18"/>
                    </w:rPr>
                  </w:pPr>
                  <w:r w:rsidRPr="00166816">
                    <w:rPr>
                      <w:rFonts w:ascii="Arial" w:eastAsia="MS Mincho" w:hAnsi="Arial" w:cs="Arial"/>
                      <w:strike/>
                      <w:color w:val="FF0000"/>
                      <w:sz w:val="18"/>
                      <w:szCs w:val="18"/>
                    </w:rPr>
                    <w:t>Optional with capability signalling</w:t>
                  </w:r>
                </w:p>
              </w:tc>
            </w:tr>
            <w:tr w:rsidR="00C93F7B" w:rsidRPr="00166816" w14:paraId="7CA36CBA" w14:textId="77777777" w:rsidTr="007F4488">
              <w:trPr>
                <w:trHeight w:val="20"/>
              </w:trPr>
              <w:tc>
                <w:tcPr>
                  <w:tcW w:w="491" w:type="pct"/>
                  <w:tcBorders>
                    <w:top w:val="single" w:sz="4" w:space="0" w:color="auto"/>
                    <w:left w:val="single" w:sz="4" w:space="0" w:color="auto"/>
                    <w:bottom w:val="single" w:sz="4" w:space="0" w:color="auto"/>
                    <w:right w:val="single" w:sz="4" w:space="0" w:color="auto"/>
                  </w:tcBorders>
                  <w:shd w:val="clear" w:color="auto" w:fill="auto"/>
                </w:tcPr>
                <w:p w14:paraId="02B282E2" w14:textId="77777777" w:rsidR="00C93F7B" w:rsidRPr="00166816" w:rsidRDefault="00C93F7B" w:rsidP="00C93F7B">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553CF7A"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33-2d</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4B4B37B7"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PTP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14:paraId="1FA54166" w14:textId="77777777" w:rsidR="00C93F7B" w:rsidRPr="00166816" w:rsidRDefault="00C93F7B" w:rsidP="00C93F7B">
                  <w:p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PTP retransmission for multicast</w:t>
                  </w:r>
                </w:p>
                <w:p w14:paraId="21CA9855" w14:textId="77777777" w:rsidR="00C93F7B" w:rsidRPr="00166816" w:rsidRDefault="00C93F7B" w:rsidP="00C93F7B">
                  <w:pPr>
                    <w:autoSpaceDE w:val="0"/>
                    <w:autoSpaceDN w:val="0"/>
                    <w:adjustRightInd w:val="0"/>
                    <w:snapToGrid w:val="0"/>
                    <w:contextualSpacing/>
                    <w:jc w:val="both"/>
                    <w:rPr>
                      <w:rFonts w:ascii="Arial" w:hAnsi="Arial" w:cs="Arial"/>
                      <w:strike/>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442CA25"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4151E268"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D677815" w14:textId="77777777" w:rsidR="00C93F7B" w:rsidRPr="00166816" w:rsidRDefault="00C93F7B" w:rsidP="00C93F7B">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576C8B3" w14:textId="77777777" w:rsidR="00C93F7B" w:rsidRPr="00166816" w:rsidRDefault="00C93F7B" w:rsidP="00C93F7B">
                  <w:pPr>
                    <w:keepNext/>
                    <w:keepLines/>
                    <w:rPr>
                      <w:rFonts w:ascii="Arial"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38FE334D" w14:textId="77777777" w:rsidR="00C93F7B" w:rsidRPr="00166816" w:rsidRDefault="00C93F7B" w:rsidP="00C93F7B">
                  <w:pPr>
                    <w:keepNext/>
                    <w:keepLines/>
                    <w:rPr>
                      <w:rFonts w:ascii="Arial" w:hAnsi="Arial" w:cs="Arial"/>
                      <w:sz w:val="18"/>
                      <w:szCs w:val="18"/>
                      <w:lang w:eastAsia="zh-CN"/>
                    </w:rPr>
                  </w:pPr>
                  <w:r w:rsidRPr="00166816">
                    <w:rPr>
                      <w:rFonts w:ascii="Arial"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0B02D443"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0695C62A" w14:textId="77777777" w:rsidR="00C93F7B" w:rsidRPr="00166816" w:rsidRDefault="00C93F7B" w:rsidP="00C93F7B">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ADFF919" w14:textId="77777777" w:rsidR="00C93F7B" w:rsidRPr="00166816" w:rsidRDefault="00C93F7B" w:rsidP="00C93F7B">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D6404A1" w14:textId="77777777" w:rsidR="00C93F7B" w:rsidRPr="00166816" w:rsidRDefault="00C93F7B" w:rsidP="00C93F7B">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41127871" w14:textId="77777777" w:rsidR="00C93F7B" w:rsidRPr="00166816" w:rsidRDefault="00C93F7B" w:rsidP="00C93F7B">
                  <w:pPr>
                    <w:keepNext/>
                    <w:keepLines/>
                    <w:rPr>
                      <w:rFonts w:ascii="Arial" w:eastAsia="MS Mincho" w:hAnsi="Arial" w:cs="Arial"/>
                      <w:sz w:val="18"/>
                      <w:szCs w:val="18"/>
                    </w:rPr>
                  </w:pPr>
                  <w:r w:rsidRPr="00166816">
                    <w:rPr>
                      <w:rFonts w:ascii="Arial" w:eastAsia="MS Mincho" w:hAnsi="Arial" w:cs="Arial"/>
                      <w:sz w:val="18"/>
                      <w:szCs w:val="18"/>
                    </w:rPr>
                    <w:t>Optional with capability signalling</w:t>
                  </w:r>
                </w:p>
              </w:tc>
            </w:tr>
          </w:tbl>
          <w:p w14:paraId="599980E8" w14:textId="73596350" w:rsidR="009C5C34" w:rsidRPr="009C5C34" w:rsidRDefault="009C5C34" w:rsidP="009C5C34">
            <w:pPr>
              <w:jc w:val="both"/>
              <w:rPr>
                <w:b/>
                <w:bCs/>
                <w:highlight w:val="green"/>
                <w:lang w:val="en-US"/>
              </w:rPr>
            </w:pPr>
            <w:r w:rsidRPr="00E73BD1">
              <w:rPr>
                <w:b/>
                <w:bCs/>
                <w:highlight w:val="green"/>
                <w:lang w:val="en-US"/>
              </w:rPr>
              <w:t>Agreement</w:t>
            </w:r>
            <w:r>
              <w:rPr>
                <w:lang w:val="en-US"/>
              </w:rPr>
              <w:t xml:space="preserve">: </w:t>
            </w:r>
            <w:r w:rsidRPr="00E73BD1">
              <w:rPr>
                <w:lang w:val="en-US"/>
              </w:rPr>
              <w:t xml:space="preserve">FG 33-2 is separated to two FGs: One for </w:t>
            </w:r>
            <w:proofErr w:type="spellStart"/>
            <w:r w:rsidRPr="00E73BD1">
              <w:rPr>
                <w:lang w:val="en-US"/>
              </w:rPr>
              <w:t>PCell</w:t>
            </w:r>
            <w:proofErr w:type="spellEnd"/>
            <w:r w:rsidRPr="00E73BD1">
              <w:rPr>
                <w:lang w:val="en-US"/>
              </w:rPr>
              <w:t xml:space="preserve"> case, the other for </w:t>
            </w:r>
            <w:proofErr w:type="spellStart"/>
            <w:r w:rsidRPr="00E73BD1">
              <w:rPr>
                <w:lang w:val="en-US"/>
              </w:rPr>
              <w:t>SCell</w:t>
            </w:r>
            <w:proofErr w:type="spellEnd"/>
            <w:r w:rsidRPr="00E73BD1">
              <w:rPr>
                <w:lang w:val="en-US"/>
              </w:rPr>
              <w:t xml:space="preserve"> case</w:t>
            </w:r>
          </w:p>
          <w:p w14:paraId="70F339EA" w14:textId="77777777" w:rsidR="009C5C34" w:rsidRPr="00E73BD1" w:rsidRDefault="009C5C34" w:rsidP="009C5C34">
            <w:pPr>
              <w:numPr>
                <w:ilvl w:val="1"/>
                <w:numId w:val="33"/>
              </w:numPr>
              <w:spacing w:before="0" w:after="0"/>
              <w:jc w:val="both"/>
              <w:rPr>
                <w:lang w:val="en-US"/>
              </w:rPr>
            </w:pPr>
            <w:r w:rsidRPr="00E73BD1">
              <w:t xml:space="preserve">Type of FG for </w:t>
            </w:r>
            <w:proofErr w:type="spellStart"/>
            <w:r w:rsidRPr="00E73BD1">
              <w:t>PCell</w:t>
            </w:r>
            <w:proofErr w:type="spellEnd"/>
            <w:r w:rsidRPr="00E73BD1">
              <w:t xml:space="preserve"> case is [per band or per FSPC]</w:t>
            </w:r>
          </w:p>
          <w:p w14:paraId="3E01CCF4" w14:textId="77777777" w:rsidR="009C5C34" w:rsidRPr="00E73BD1" w:rsidRDefault="009C5C34" w:rsidP="009C5C34">
            <w:pPr>
              <w:numPr>
                <w:ilvl w:val="1"/>
                <w:numId w:val="33"/>
              </w:numPr>
              <w:spacing w:before="0" w:after="0"/>
              <w:jc w:val="both"/>
              <w:rPr>
                <w:lang w:val="en-US"/>
              </w:rPr>
            </w:pPr>
            <w:r w:rsidRPr="00E73BD1">
              <w:t xml:space="preserve">Type of FG for </w:t>
            </w:r>
            <w:proofErr w:type="spellStart"/>
            <w:r w:rsidRPr="00E73BD1">
              <w:t>SCell</w:t>
            </w:r>
            <w:proofErr w:type="spellEnd"/>
            <w:r w:rsidRPr="00E73BD1">
              <w:t xml:space="preserve"> case is per FSPC</w:t>
            </w:r>
          </w:p>
          <w:p w14:paraId="29DD4F7E" w14:textId="52EF784C" w:rsidR="00592CC3" w:rsidRPr="009C5C34" w:rsidRDefault="009C5C34" w:rsidP="009C5C34">
            <w:pPr>
              <w:numPr>
                <w:ilvl w:val="1"/>
                <w:numId w:val="33"/>
              </w:numPr>
              <w:spacing w:before="0" w:after="0"/>
              <w:jc w:val="both"/>
              <w:rPr>
                <w:rFonts w:hint="eastAsia"/>
                <w:lang w:val="en-US"/>
              </w:rPr>
            </w:pPr>
            <w:r w:rsidRPr="00E73BD1">
              <w:t xml:space="preserve">FG for </w:t>
            </w:r>
            <w:proofErr w:type="spellStart"/>
            <w:r w:rsidRPr="00E73BD1">
              <w:t>PCell</w:t>
            </w:r>
            <w:proofErr w:type="spellEnd"/>
            <w:r w:rsidRPr="00E73BD1">
              <w:t xml:space="preserve"> is added as a </w:t>
            </w:r>
            <w:r w:rsidRPr="00E73BD1">
              <w:rPr>
                <w:rFonts w:hint="eastAsia"/>
              </w:rPr>
              <w:t>P</w:t>
            </w:r>
            <w:r w:rsidRPr="00E73BD1">
              <w:t xml:space="preserve">rerequisite FG for FG for </w:t>
            </w:r>
            <w:proofErr w:type="spellStart"/>
            <w:r w:rsidRPr="00E73BD1">
              <w:t>SCell</w:t>
            </w:r>
            <w:proofErr w:type="spellEnd"/>
          </w:p>
        </w:tc>
      </w:tr>
    </w:tbl>
    <w:p w14:paraId="581170AD" w14:textId="12E70750" w:rsidR="00D40CF8" w:rsidRDefault="00EA69D5" w:rsidP="002F5CD8">
      <w:pPr>
        <w:jc w:val="both"/>
        <w:rPr>
          <w:sz w:val="22"/>
          <w:szCs w:val="22"/>
          <w:lang w:eastAsia="zh-CN"/>
        </w:rPr>
      </w:pPr>
      <w:r>
        <w:rPr>
          <w:rFonts w:hint="eastAsia"/>
          <w:sz w:val="22"/>
          <w:szCs w:val="22"/>
          <w:lang w:eastAsia="zh-CN"/>
        </w:rPr>
        <w:lastRenderedPageBreak/>
        <w:t>R</w:t>
      </w:r>
      <w:r>
        <w:rPr>
          <w:sz w:val="22"/>
          <w:szCs w:val="22"/>
          <w:lang w:eastAsia="zh-CN"/>
        </w:rPr>
        <w:t xml:space="preserve">egarding the multicast service reception on </w:t>
      </w:r>
      <w:proofErr w:type="spellStart"/>
      <w:r>
        <w:rPr>
          <w:sz w:val="22"/>
          <w:szCs w:val="22"/>
          <w:lang w:eastAsia="zh-CN"/>
        </w:rPr>
        <w:t>SCell</w:t>
      </w:r>
      <w:proofErr w:type="spellEnd"/>
      <w:r>
        <w:rPr>
          <w:sz w:val="22"/>
          <w:szCs w:val="22"/>
          <w:lang w:eastAsia="zh-CN"/>
        </w:rPr>
        <w:t>, the following agreement was achieved in last meeting</w:t>
      </w:r>
      <w:r w:rsidR="00071009">
        <w:rPr>
          <w:sz w:val="22"/>
          <w:szCs w:val="22"/>
          <w:lang w:eastAsia="zh-CN"/>
        </w:rPr>
        <w:t>:</w:t>
      </w:r>
    </w:p>
    <w:tbl>
      <w:tblPr>
        <w:tblStyle w:val="TableGrid"/>
        <w:tblW w:w="0" w:type="auto"/>
        <w:tblLook w:val="04A0" w:firstRow="1" w:lastRow="0" w:firstColumn="1" w:lastColumn="0" w:noHBand="0" w:noVBand="1"/>
      </w:tblPr>
      <w:tblGrid>
        <w:gridCol w:w="21252"/>
      </w:tblGrid>
      <w:tr w:rsidR="00EA69D5" w14:paraId="105BEC0C" w14:textId="77777777" w:rsidTr="00EA69D5">
        <w:tc>
          <w:tcPr>
            <w:tcW w:w="21252" w:type="dxa"/>
          </w:tcPr>
          <w:p w14:paraId="25DC167B" w14:textId="1A58F596" w:rsidR="00EA69D5" w:rsidRPr="00EA69D5" w:rsidRDefault="00EA69D5" w:rsidP="00EA69D5">
            <w:pPr>
              <w:spacing w:before="0" w:after="0"/>
              <w:rPr>
                <w:sz w:val="24"/>
                <w:szCs w:val="24"/>
                <w:lang w:eastAsia="zh-CN"/>
              </w:rPr>
            </w:pPr>
            <w:r w:rsidRPr="00EA69D5">
              <w:rPr>
                <w:b/>
                <w:bCs/>
                <w:sz w:val="24"/>
                <w:szCs w:val="24"/>
                <w:highlight w:val="green"/>
                <w:lang w:eastAsia="zh-CN"/>
              </w:rPr>
              <w:t>Agreement</w:t>
            </w:r>
            <w:r>
              <w:rPr>
                <w:sz w:val="24"/>
                <w:szCs w:val="24"/>
                <w:lang w:eastAsia="zh-CN"/>
              </w:rPr>
              <w:t xml:space="preserve">: </w:t>
            </w:r>
            <w:r w:rsidRPr="00EA69D5">
              <w:rPr>
                <w:sz w:val="24"/>
                <w:szCs w:val="24"/>
                <w:lang w:eastAsia="zh-CN"/>
              </w:rPr>
              <w:t xml:space="preserve">If UE supports carrier aggregation for unicast, multicast reception on an activated </w:t>
            </w:r>
            <w:proofErr w:type="spellStart"/>
            <w:r w:rsidRPr="00EA69D5">
              <w:rPr>
                <w:sz w:val="24"/>
                <w:szCs w:val="24"/>
                <w:lang w:eastAsia="zh-CN"/>
              </w:rPr>
              <w:t>SCell</w:t>
            </w:r>
            <w:proofErr w:type="spellEnd"/>
            <w:r w:rsidRPr="00EA69D5">
              <w:rPr>
                <w:sz w:val="24"/>
                <w:szCs w:val="24"/>
                <w:lang w:eastAsia="zh-CN"/>
              </w:rPr>
              <w:t xml:space="preserve"> with self-scheduling is supported subject to UE capability in Rel-17.</w:t>
            </w:r>
          </w:p>
          <w:p w14:paraId="07573152" w14:textId="77777777" w:rsidR="00EA69D5" w:rsidRPr="00EA69D5" w:rsidRDefault="00EA69D5" w:rsidP="00EA69D5">
            <w:pPr>
              <w:numPr>
                <w:ilvl w:val="0"/>
                <w:numId w:val="44"/>
              </w:numPr>
              <w:spacing w:before="0" w:after="120"/>
              <w:ind w:left="1260"/>
              <w:textAlignment w:val="center"/>
              <w:rPr>
                <w:rFonts w:ascii="Calibri" w:hAnsi="Calibri" w:cs="Calibri"/>
                <w:sz w:val="22"/>
                <w:szCs w:val="22"/>
                <w:lang w:eastAsia="zh-CN"/>
              </w:rPr>
            </w:pPr>
            <w:r w:rsidRPr="00EA69D5">
              <w:rPr>
                <w:sz w:val="24"/>
                <w:szCs w:val="24"/>
                <w:lang w:eastAsia="zh-CN"/>
              </w:rPr>
              <w:t>UE is not expected to be configured simultaneously with more than one component carrier for multicast reception.</w:t>
            </w:r>
          </w:p>
          <w:p w14:paraId="370BD8F4" w14:textId="77777777" w:rsidR="00EA69D5" w:rsidRPr="00EA69D5" w:rsidRDefault="00EA69D5" w:rsidP="00EA69D5">
            <w:pPr>
              <w:numPr>
                <w:ilvl w:val="0"/>
                <w:numId w:val="44"/>
              </w:numPr>
              <w:spacing w:before="0" w:after="0"/>
              <w:ind w:left="1260"/>
              <w:textAlignment w:val="center"/>
              <w:rPr>
                <w:rFonts w:ascii="Calibri" w:hAnsi="Calibri" w:cs="Calibri"/>
                <w:sz w:val="22"/>
                <w:szCs w:val="22"/>
                <w:lang w:eastAsia="zh-CN"/>
              </w:rPr>
            </w:pPr>
            <w:r w:rsidRPr="00EA69D5">
              <w:rPr>
                <w:sz w:val="24"/>
                <w:szCs w:val="24"/>
                <w:lang w:eastAsia="zh-CN"/>
              </w:rPr>
              <w:t>Cross-carrier scheduling for multicast reception is not supported in Rel-17.</w:t>
            </w:r>
          </w:p>
          <w:p w14:paraId="5C8ECB07" w14:textId="77777777" w:rsidR="00EA69D5" w:rsidRPr="00EA69D5" w:rsidRDefault="00EA69D5" w:rsidP="00EA69D5">
            <w:pPr>
              <w:numPr>
                <w:ilvl w:val="0"/>
                <w:numId w:val="44"/>
              </w:numPr>
              <w:spacing w:before="0" w:after="0"/>
              <w:ind w:left="1260"/>
              <w:textAlignment w:val="center"/>
              <w:rPr>
                <w:rFonts w:ascii="Calibri" w:hAnsi="Calibri" w:cs="Calibri"/>
                <w:sz w:val="22"/>
                <w:szCs w:val="22"/>
                <w:lang w:eastAsia="zh-CN"/>
              </w:rPr>
            </w:pPr>
            <w:r w:rsidRPr="00EA69D5">
              <w:rPr>
                <w:sz w:val="24"/>
                <w:szCs w:val="24"/>
                <w:lang w:eastAsia="zh-CN"/>
              </w:rPr>
              <w:t xml:space="preserve">The capability of supporting MBS multicast on </w:t>
            </w:r>
            <w:proofErr w:type="spellStart"/>
            <w:r w:rsidRPr="00EA69D5">
              <w:rPr>
                <w:sz w:val="24"/>
                <w:szCs w:val="24"/>
                <w:lang w:eastAsia="zh-CN"/>
              </w:rPr>
              <w:t>SCell</w:t>
            </w:r>
            <w:proofErr w:type="spellEnd"/>
            <w:r w:rsidRPr="00EA69D5">
              <w:rPr>
                <w:sz w:val="24"/>
                <w:szCs w:val="24"/>
                <w:lang w:eastAsia="zh-CN"/>
              </w:rPr>
              <w:t xml:space="preserve"> is a separate capability from the CA capability for unicast.</w:t>
            </w:r>
          </w:p>
          <w:p w14:paraId="496A5C18" w14:textId="592AD1CD" w:rsidR="00EA69D5" w:rsidRPr="00EA69D5" w:rsidRDefault="00EA69D5" w:rsidP="00EA69D5">
            <w:pPr>
              <w:numPr>
                <w:ilvl w:val="1"/>
                <w:numId w:val="44"/>
              </w:numPr>
              <w:spacing w:before="0" w:after="0"/>
              <w:ind w:left="2520"/>
              <w:textAlignment w:val="center"/>
              <w:rPr>
                <w:rFonts w:ascii="Calibri" w:hAnsi="Calibri" w:cs="Calibri"/>
                <w:sz w:val="22"/>
                <w:szCs w:val="22"/>
                <w:lang w:eastAsia="zh-CN"/>
              </w:rPr>
            </w:pPr>
            <w:r w:rsidRPr="00EA69D5">
              <w:rPr>
                <w:sz w:val="24"/>
                <w:szCs w:val="24"/>
                <w:lang w:eastAsia="zh-CN"/>
              </w:rPr>
              <w:t>The granularity of UE reporting the capability of supporting MBS multicast reception is per FSPC</w:t>
            </w:r>
          </w:p>
        </w:tc>
      </w:tr>
    </w:tbl>
    <w:p w14:paraId="5CDEE477" w14:textId="7A358FD2" w:rsidR="00EA69D5" w:rsidRDefault="00B01A78" w:rsidP="002F5CD8">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sidR="002B5E4E">
        <w:rPr>
          <w:sz w:val="22"/>
          <w:szCs w:val="22"/>
          <w:lang w:eastAsia="zh-CN"/>
        </w:rPr>
        <w:t>[2]</w:t>
      </w:r>
      <w:r>
        <w:rPr>
          <w:sz w:val="22"/>
          <w:szCs w:val="22"/>
          <w:lang w:eastAsia="zh-CN"/>
        </w:rPr>
        <w:fldChar w:fldCharType="end"/>
      </w:r>
      <w:r>
        <w:rPr>
          <w:sz w:val="22"/>
          <w:szCs w:val="22"/>
          <w:lang w:eastAsia="zh-CN"/>
        </w:rPr>
        <w:t xml:space="preserve">. For example, there is </w:t>
      </w:r>
      <w:proofErr w:type="gramStart"/>
      <w:r>
        <w:rPr>
          <w:sz w:val="22"/>
          <w:szCs w:val="22"/>
          <w:lang w:eastAsia="zh-CN"/>
        </w:rPr>
        <w:t>no</w:t>
      </w:r>
      <w:proofErr w:type="gramEnd"/>
      <w:r>
        <w:rPr>
          <w:sz w:val="22"/>
          <w:szCs w:val="22"/>
          <w:lang w:eastAsia="zh-CN"/>
        </w:rPr>
        <w:t xml:space="preserve"> any sentence to reflect this restriction that “</w:t>
      </w:r>
      <w:r w:rsidRPr="00EA69D5">
        <w:rPr>
          <w:sz w:val="24"/>
          <w:szCs w:val="24"/>
          <w:lang w:eastAsia="zh-CN"/>
        </w:rPr>
        <w:t>UE is not expected to be configured simultaneously with more than one component carrier for multicast reception.</w:t>
      </w:r>
      <w:r>
        <w:rPr>
          <w:sz w:val="22"/>
          <w:szCs w:val="22"/>
          <w:lang w:eastAsia="zh-CN"/>
        </w:rPr>
        <w:t>”</w:t>
      </w:r>
      <w:r w:rsidR="003843FF">
        <w:rPr>
          <w:sz w:val="22"/>
          <w:szCs w:val="22"/>
          <w:lang w:eastAsia="zh-CN"/>
        </w:rPr>
        <w:t xml:space="preserve"> Thus, we suggest adding a note to reflect the agreement for both FG 33-2 and FG 33-2h.</w:t>
      </w:r>
    </w:p>
    <w:p w14:paraId="05B24AE9" w14:textId="283F7032" w:rsidR="008572B2" w:rsidRPr="00246160" w:rsidRDefault="008572B2" w:rsidP="008572B2">
      <w:pPr>
        <w:pStyle w:val="Caption"/>
        <w:rPr>
          <w:rFonts w:ascii="Times New Roman" w:hAnsi="Times New Roman"/>
          <w:i/>
          <w:sz w:val="22"/>
          <w:szCs w:val="22"/>
        </w:rPr>
      </w:pPr>
      <w:bookmarkStart w:id="16" w:name="_Ref101789321"/>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8</w:t>
      </w:r>
      <w:r w:rsidRPr="004D7B19">
        <w:rPr>
          <w:rFonts w:ascii="Times New Roman" w:hAnsi="Times New Roman"/>
          <w:i/>
          <w:sz w:val="22"/>
          <w:szCs w:val="22"/>
        </w:rPr>
        <w:fldChar w:fldCharType="end"/>
      </w:r>
      <w:r>
        <w:rPr>
          <w:rFonts w:ascii="Times New Roman" w:hAnsi="Times New Roman"/>
          <w:i/>
          <w:sz w:val="22"/>
          <w:szCs w:val="22"/>
        </w:rPr>
        <w:t>: For FG 33-2, adding a note that “f</w:t>
      </w:r>
      <w:r w:rsidRPr="00106363">
        <w:rPr>
          <w:rFonts w:ascii="Times New Roman" w:hAnsi="Times New Roman"/>
          <w:i/>
          <w:sz w:val="22"/>
          <w:szCs w:val="22"/>
        </w:rPr>
        <w:t xml:space="preserve">or component 2, </w:t>
      </w:r>
      <w:r>
        <w:rPr>
          <w:rFonts w:ascii="Times New Roman" w:hAnsi="Times New Roman"/>
          <w:i/>
          <w:sz w:val="22"/>
          <w:szCs w:val="22"/>
        </w:rPr>
        <w:t>up to</w:t>
      </w:r>
      <w:r w:rsidRPr="00106363">
        <w:rPr>
          <w:rFonts w:ascii="Times New Roman" w:hAnsi="Times New Roman"/>
          <w:i/>
          <w:sz w:val="22"/>
          <w:szCs w:val="22"/>
        </w:rPr>
        <w:t xml:space="preserve"> one CFR is supported for multicast reception</w:t>
      </w:r>
      <w:r>
        <w:rPr>
          <w:rFonts w:ascii="Times New Roman" w:hAnsi="Times New Roman"/>
          <w:i/>
          <w:sz w:val="22"/>
          <w:szCs w:val="22"/>
        </w:rPr>
        <w:t>”.</w:t>
      </w:r>
      <w:bookmarkEnd w:id="16"/>
      <w:r>
        <w:rPr>
          <w:rFonts w:ascii="Times New Roman" w:hAnsi="Times New Roman"/>
          <w:i/>
          <w:sz w:val="22"/>
          <w:szCs w:val="22"/>
        </w:rPr>
        <w:t xml:space="preserve"> </w:t>
      </w:r>
    </w:p>
    <w:p w14:paraId="2ED03CA1" w14:textId="77777777" w:rsidR="008572B2" w:rsidRPr="008572B2" w:rsidRDefault="008572B2" w:rsidP="002F5CD8">
      <w:pPr>
        <w:jc w:val="both"/>
        <w:rPr>
          <w:sz w:val="22"/>
          <w:szCs w:val="22"/>
          <w:lang w:eastAsia="zh-CN"/>
        </w:rPr>
      </w:pPr>
    </w:p>
    <w:p w14:paraId="42A16AC0" w14:textId="77777777" w:rsidR="007619C5" w:rsidRDefault="007619C5" w:rsidP="002F5CD8">
      <w:pPr>
        <w:jc w:val="both"/>
        <w:rPr>
          <w:sz w:val="22"/>
          <w:szCs w:val="22"/>
          <w:lang w:eastAsia="en-US"/>
        </w:rPr>
      </w:pPr>
    </w:p>
    <w:p w14:paraId="720C7313" w14:textId="14B01850" w:rsidR="002F5CD8" w:rsidRDefault="002F5CD8" w:rsidP="002F5CD8">
      <w:pPr>
        <w:jc w:val="both"/>
        <w:rPr>
          <w:sz w:val="22"/>
          <w:szCs w:val="22"/>
          <w:lang w:eastAsia="zh-CN"/>
        </w:rPr>
      </w:pPr>
      <w:r w:rsidRPr="00C226C1">
        <w:rPr>
          <w:sz w:val="22"/>
          <w:szCs w:val="22"/>
          <w:lang w:eastAsia="en-US"/>
        </w:rPr>
        <w:t xml:space="preserve">Regarding the CFR number for multicast reception, </w:t>
      </w:r>
      <w:r w:rsidR="00C77F1B">
        <w:rPr>
          <w:sz w:val="22"/>
          <w:szCs w:val="22"/>
          <w:lang w:eastAsia="en-US"/>
        </w:rPr>
        <w:t xml:space="preserve">the following agreement was achieved in </w:t>
      </w:r>
      <w:r w:rsidR="00592CC3">
        <w:rPr>
          <w:sz w:val="22"/>
          <w:szCs w:val="22"/>
          <w:lang w:eastAsia="en-US"/>
        </w:rPr>
        <w:t>previous</w:t>
      </w:r>
      <w:r w:rsidR="00C77F1B">
        <w:rPr>
          <w:sz w:val="22"/>
          <w:szCs w:val="22"/>
          <w:lang w:eastAsia="en-US"/>
        </w:rPr>
        <w:t xml:space="preserve"> RAN1 meeting</w:t>
      </w:r>
      <w:r w:rsidRPr="00C226C1">
        <w:rPr>
          <w:sz w:val="22"/>
          <w:szCs w:val="22"/>
          <w:lang w:eastAsia="zh-CN"/>
        </w:rPr>
        <w:t>:</w:t>
      </w:r>
    </w:p>
    <w:tbl>
      <w:tblPr>
        <w:tblStyle w:val="TableGrid"/>
        <w:tblW w:w="0" w:type="auto"/>
        <w:tblLook w:val="04A0" w:firstRow="1" w:lastRow="0" w:firstColumn="1" w:lastColumn="0" w:noHBand="0" w:noVBand="1"/>
      </w:tblPr>
      <w:tblGrid>
        <w:gridCol w:w="14561"/>
      </w:tblGrid>
      <w:tr w:rsidR="00E37D1B" w14:paraId="1400C84B" w14:textId="77777777" w:rsidTr="00E37D1B">
        <w:tc>
          <w:tcPr>
            <w:tcW w:w="14561" w:type="dxa"/>
          </w:tcPr>
          <w:p w14:paraId="383AFB86" w14:textId="77777777" w:rsidR="00E37D1B" w:rsidRPr="00F30A7B" w:rsidRDefault="00E37D1B" w:rsidP="00E37D1B">
            <w:pPr>
              <w:spacing w:before="0"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759FF181" w14:textId="4EF27588" w:rsidR="00E37D1B" w:rsidRDefault="00E37D1B" w:rsidP="00E37D1B">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0C9E120C" w14:textId="27271886" w:rsidR="008F5F18" w:rsidRDefault="00F8086F" w:rsidP="002F5CD8">
      <w:pPr>
        <w:jc w:val="both"/>
        <w:rPr>
          <w:sz w:val="22"/>
          <w:szCs w:val="22"/>
          <w:lang w:eastAsia="en-US"/>
        </w:rPr>
      </w:pPr>
      <w:r>
        <w:rPr>
          <w:sz w:val="22"/>
          <w:szCs w:val="22"/>
          <w:lang w:eastAsia="en-US"/>
        </w:rPr>
        <w:t xml:space="preserve">Thus, we </w:t>
      </w:r>
      <w:r w:rsidR="00B75067">
        <w:rPr>
          <w:rFonts w:hint="eastAsia"/>
          <w:sz w:val="22"/>
          <w:szCs w:val="22"/>
          <w:lang w:eastAsia="zh-CN"/>
        </w:rPr>
        <w:t>pre</w:t>
      </w:r>
      <w:r w:rsidR="00B75067">
        <w:rPr>
          <w:sz w:val="22"/>
          <w:szCs w:val="22"/>
          <w:lang w:eastAsia="zh-CN"/>
        </w:rPr>
        <w:t xml:space="preserve">fer </w:t>
      </w:r>
      <w:r>
        <w:rPr>
          <w:sz w:val="22"/>
          <w:szCs w:val="22"/>
          <w:lang w:eastAsia="en-US"/>
        </w:rPr>
        <w:t xml:space="preserve">to </w:t>
      </w:r>
      <w:r w:rsidR="00F41A7D">
        <w:rPr>
          <w:sz w:val="22"/>
          <w:szCs w:val="22"/>
          <w:lang w:eastAsia="en-US"/>
        </w:rPr>
        <w:t>update</w:t>
      </w:r>
      <w:r w:rsidR="00A13D07">
        <w:rPr>
          <w:sz w:val="22"/>
          <w:szCs w:val="22"/>
          <w:lang w:eastAsia="en-US"/>
        </w:rPr>
        <w:t xml:space="preserve"> the 2</w:t>
      </w:r>
      <w:r w:rsidR="00A13D07" w:rsidRPr="00A13D07">
        <w:rPr>
          <w:sz w:val="22"/>
          <w:szCs w:val="22"/>
          <w:vertAlign w:val="superscript"/>
          <w:lang w:eastAsia="en-US"/>
        </w:rPr>
        <w:t>nd</w:t>
      </w:r>
      <w:r w:rsidR="00A13D07">
        <w:rPr>
          <w:sz w:val="22"/>
          <w:szCs w:val="22"/>
          <w:lang w:eastAsia="en-US"/>
        </w:rPr>
        <w:t xml:space="preserve"> component</w:t>
      </w:r>
      <w:r w:rsidR="00F41A7D">
        <w:rPr>
          <w:sz w:val="22"/>
          <w:szCs w:val="22"/>
          <w:lang w:eastAsia="en-US"/>
        </w:rPr>
        <w:t xml:space="preserve"> based on </w:t>
      </w:r>
      <w:r w:rsidR="005775B7">
        <w:rPr>
          <w:sz w:val="22"/>
          <w:szCs w:val="22"/>
          <w:lang w:eastAsia="en-US"/>
        </w:rPr>
        <w:t>the latest agreement</w:t>
      </w:r>
      <w:r w:rsidR="00A13D07">
        <w:rPr>
          <w:sz w:val="22"/>
          <w:szCs w:val="22"/>
          <w:lang w:eastAsia="en-US"/>
        </w:rPr>
        <w:t>.</w:t>
      </w:r>
    </w:p>
    <w:p w14:paraId="6DD7D89E" w14:textId="094465B4" w:rsidR="008F5F18" w:rsidRDefault="008F5F18" w:rsidP="008F5F18">
      <w:pPr>
        <w:pStyle w:val="Caption"/>
        <w:rPr>
          <w:rFonts w:ascii="Times New Roman" w:hAnsi="Times New Roman"/>
          <w:i/>
          <w:sz w:val="22"/>
          <w:szCs w:val="22"/>
        </w:rPr>
      </w:pPr>
      <w:bookmarkStart w:id="17" w:name="_Ref92651899"/>
      <w:bookmarkStart w:id="18" w:name="_Ref87046107"/>
      <w:bookmarkStart w:id="19" w:name="_Hlk10177765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9</w:t>
      </w:r>
      <w:r w:rsidRPr="004D7B19">
        <w:rPr>
          <w:rFonts w:ascii="Times New Roman" w:hAnsi="Times New Roman"/>
          <w:i/>
          <w:sz w:val="22"/>
          <w:szCs w:val="22"/>
        </w:rPr>
        <w:fldChar w:fldCharType="end"/>
      </w:r>
      <w:r>
        <w:rPr>
          <w:rFonts w:ascii="Times New Roman" w:hAnsi="Times New Roman"/>
          <w:i/>
          <w:sz w:val="22"/>
          <w:szCs w:val="22"/>
        </w:rPr>
        <w:t xml:space="preserve">: For FG 33-2, adding a </w:t>
      </w:r>
      <w:r w:rsidR="00106363">
        <w:rPr>
          <w:rFonts w:ascii="Times New Roman" w:hAnsi="Times New Roman"/>
          <w:i/>
          <w:sz w:val="22"/>
          <w:szCs w:val="22"/>
        </w:rPr>
        <w:t xml:space="preserve">note </w:t>
      </w:r>
      <w:r>
        <w:rPr>
          <w:rFonts w:ascii="Times New Roman" w:hAnsi="Times New Roman"/>
          <w:i/>
          <w:sz w:val="22"/>
          <w:szCs w:val="22"/>
        </w:rPr>
        <w:t>that “</w:t>
      </w:r>
      <w:r w:rsidR="008572B2" w:rsidRPr="008572B2">
        <w:rPr>
          <w:rFonts w:ascii="Times New Roman" w:hAnsi="Times New Roman"/>
          <w:i/>
          <w:sz w:val="22"/>
          <w:szCs w:val="22"/>
        </w:rPr>
        <w:t>UE is not expected to be configured simultaneously with more than one component carrier for multicast reception</w:t>
      </w:r>
      <w:r w:rsidR="00106363">
        <w:rPr>
          <w:rFonts w:ascii="Times New Roman" w:hAnsi="Times New Roman"/>
          <w:i/>
          <w:sz w:val="22"/>
          <w:szCs w:val="22"/>
        </w:rPr>
        <w:t>”.</w:t>
      </w:r>
      <w:bookmarkEnd w:id="17"/>
      <w:r>
        <w:rPr>
          <w:rFonts w:ascii="Times New Roman" w:hAnsi="Times New Roman"/>
          <w:i/>
          <w:sz w:val="22"/>
          <w:szCs w:val="22"/>
        </w:rPr>
        <w:t xml:space="preserve"> </w:t>
      </w:r>
      <w:bookmarkEnd w:id="18"/>
    </w:p>
    <w:p w14:paraId="11393898" w14:textId="5298B755" w:rsidR="008572B2" w:rsidRDefault="008572B2" w:rsidP="008572B2">
      <w:pPr>
        <w:pStyle w:val="Caption"/>
        <w:rPr>
          <w:rFonts w:ascii="Times New Roman" w:hAnsi="Times New Roman"/>
          <w:i/>
          <w:sz w:val="22"/>
          <w:szCs w:val="22"/>
        </w:rPr>
      </w:pPr>
      <w:bookmarkStart w:id="20" w:name="_Ref10178938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10</w:t>
      </w:r>
      <w:r w:rsidRPr="004D7B19">
        <w:rPr>
          <w:rFonts w:ascii="Times New Roman" w:hAnsi="Times New Roman"/>
          <w:i/>
          <w:sz w:val="22"/>
          <w:szCs w:val="22"/>
        </w:rPr>
        <w:fldChar w:fldCharType="end"/>
      </w:r>
      <w:r>
        <w:rPr>
          <w:rFonts w:ascii="Times New Roman" w:hAnsi="Times New Roman"/>
          <w:i/>
          <w:sz w:val="22"/>
          <w:szCs w:val="22"/>
        </w:rPr>
        <w:t>: For FG 33-2h, adding a note that “</w:t>
      </w:r>
      <w:r w:rsidRPr="008572B2">
        <w:rPr>
          <w:rFonts w:ascii="Times New Roman" w:hAnsi="Times New Roman"/>
          <w:i/>
          <w:sz w:val="22"/>
          <w:szCs w:val="22"/>
        </w:rPr>
        <w:t>UE is not expected to be configured simultaneously with more than one component carrier for multicast reception</w:t>
      </w:r>
      <w:r>
        <w:rPr>
          <w:rFonts w:ascii="Times New Roman" w:hAnsi="Times New Roman"/>
          <w:i/>
          <w:sz w:val="22"/>
          <w:szCs w:val="22"/>
        </w:rPr>
        <w:t>”.</w:t>
      </w:r>
      <w:bookmarkEnd w:id="20"/>
      <w:r>
        <w:rPr>
          <w:rFonts w:ascii="Times New Roman" w:hAnsi="Times New Roman"/>
          <w:i/>
          <w:sz w:val="22"/>
          <w:szCs w:val="22"/>
        </w:rPr>
        <w:t xml:space="preserve"> </w:t>
      </w:r>
    </w:p>
    <w:p w14:paraId="2D70C4A4" w14:textId="77777777" w:rsidR="00117FA0" w:rsidRDefault="00117FA0" w:rsidP="008572B2">
      <w:pPr>
        <w:rPr>
          <w:sz w:val="22"/>
          <w:szCs w:val="22"/>
          <w:lang w:eastAsia="zh-CN"/>
        </w:rPr>
      </w:pPr>
    </w:p>
    <w:p w14:paraId="3F83CD62" w14:textId="5FDA5D2F" w:rsidR="00117FA0" w:rsidRDefault="00117FA0" w:rsidP="008572B2">
      <w:pPr>
        <w:rPr>
          <w:sz w:val="22"/>
          <w:szCs w:val="22"/>
        </w:rPr>
      </w:pPr>
      <w:r w:rsidRPr="00117FA0">
        <w:rPr>
          <w:sz w:val="22"/>
          <w:szCs w:val="22"/>
          <w:lang w:eastAsia="zh-CN"/>
        </w:rPr>
        <w:t xml:space="preserve">Since </w:t>
      </w:r>
      <w:r w:rsidRPr="00117FA0">
        <w:rPr>
          <w:sz w:val="22"/>
          <w:szCs w:val="22"/>
        </w:rPr>
        <w:t xml:space="preserve">more than one component carrier for multicast reception is not supported, </w:t>
      </w:r>
      <w:r>
        <w:rPr>
          <w:sz w:val="22"/>
          <w:szCs w:val="22"/>
        </w:rPr>
        <w:t xml:space="preserve">it implies that the UE will not support the FG 33-2 and FG 33-2h simultaneously, so, the current prerequisite FG for the FG 33-2h is not correct, which is needed to be removed. </w:t>
      </w:r>
    </w:p>
    <w:p w14:paraId="16EA6DE2" w14:textId="4640481F" w:rsidR="00117FA0" w:rsidRDefault="00117FA0" w:rsidP="00117FA0">
      <w:pPr>
        <w:pStyle w:val="Caption"/>
        <w:rPr>
          <w:rFonts w:ascii="Times New Roman" w:hAnsi="Times New Roman"/>
          <w:i/>
          <w:sz w:val="22"/>
          <w:szCs w:val="22"/>
        </w:rPr>
      </w:pPr>
      <w:bookmarkStart w:id="21" w:name="_Ref10178936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11</w:t>
      </w:r>
      <w:r w:rsidRPr="004D7B19">
        <w:rPr>
          <w:rFonts w:ascii="Times New Roman" w:hAnsi="Times New Roman"/>
          <w:i/>
          <w:sz w:val="22"/>
          <w:szCs w:val="22"/>
        </w:rPr>
        <w:fldChar w:fldCharType="end"/>
      </w:r>
      <w:r>
        <w:rPr>
          <w:rFonts w:ascii="Times New Roman" w:hAnsi="Times New Roman"/>
          <w:i/>
          <w:sz w:val="22"/>
          <w:szCs w:val="22"/>
        </w:rPr>
        <w:t>: For FG 33-2h, delating the prerequisite feature group</w:t>
      </w:r>
      <w:r w:rsidR="00FE6689">
        <w:rPr>
          <w:rFonts w:ascii="Times New Roman" w:hAnsi="Times New Roman"/>
          <w:i/>
          <w:sz w:val="22"/>
          <w:szCs w:val="22"/>
        </w:rPr>
        <w:t xml:space="preserve"> description</w:t>
      </w:r>
      <w:r>
        <w:rPr>
          <w:rFonts w:ascii="Times New Roman" w:hAnsi="Times New Roman"/>
          <w:i/>
          <w:sz w:val="22"/>
          <w:szCs w:val="22"/>
        </w:rPr>
        <w:t>.</w:t>
      </w:r>
      <w:bookmarkEnd w:id="21"/>
      <w:r>
        <w:rPr>
          <w:rFonts w:ascii="Times New Roman" w:hAnsi="Times New Roman"/>
          <w:i/>
          <w:sz w:val="22"/>
          <w:szCs w:val="22"/>
        </w:rPr>
        <w:t xml:space="preserve"> </w:t>
      </w:r>
    </w:p>
    <w:p w14:paraId="53F35877" w14:textId="152449C7" w:rsidR="00BA0A66" w:rsidRPr="00BA0A66" w:rsidRDefault="00BA0A66" w:rsidP="00BA0A66">
      <w:pPr>
        <w:rPr>
          <w:rFonts w:hint="eastAsia"/>
          <w:sz w:val="22"/>
          <w:szCs w:val="22"/>
          <w:lang w:eastAsia="zh-CN"/>
        </w:rPr>
      </w:pPr>
      <w:r w:rsidRPr="00BA0A66">
        <w:rPr>
          <w:rFonts w:hint="eastAsia"/>
          <w:sz w:val="22"/>
          <w:szCs w:val="22"/>
          <w:lang w:eastAsia="zh-CN"/>
        </w:rPr>
        <w:t>R</w:t>
      </w:r>
      <w:r w:rsidRPr="00BA0A66">
        <w:rPr>
          <w:sz w:val="22"/>
          <w:szCs w:val="22"/>
          <w:lang w:eastAsia="zh-CN"/>
        </w:rPr>
        <w:t xml:space="preserve">egarding the reporting type for the </w:t>
      </w:r>
      <w:r>
        <w:rPr>
          <w:sz w:val="22"/>
          <w:szCs w:val="22"/>
          <w:lang w:eastAsia="zh-CN"/>
        </w:rPr>
        <w:t xml:space="preserve">FG 33-2, </w:t>
      </w:r>
      <w:r w:rsidR="00446FBB">
        <w:rPr>
          <w:sz w:val="22"/>
          <w:szCs w:val="22"/>
          <w:lang w:eastAsia="zh-CN"/>
        </w:rPr>
        <w:t xml:space="preserve">the issue was discussed in last meeting and needed to be further decided between per band or per FSPC in this meeting. </w:t>
      </w:r>
      <w:r w:rsidR="00446FBB">
        <w:rPr>
          <w:rFonts w:hint="eastAsia"/>
          <w:sz w:val="22"/>
          <w:szCs w:val="22"/>
          <w:lang w:eastAsia="zh-CN"/>
        </w:rPr>
        <w:t>As</w:t>
      </w:r>
      <w:r w:rsidR="00446FBB">
        <w:rPr>
          <w:sz w:val="22"/>
          <w:szCs w:val="22"/>
          <w:lang w:eastAsia="zh-CN"/>
        </w:rPr>
        <w:t xml:space="preserve"> we agreed before, only one CC is used for multicast reception and the reporting type for </w:t>
      </w:r>
      <w:proofErr w:type="spellStart"/>
      <w:r w:rsidR="00446FBB">
        <w:rPr>
          <w:sz w:val="22"/>
          <w:szCs w:val="22"/>
          <w:lang w:eastAsia="zh-CN"/>
        </w:rPr>
        <w:t>SCell</w:t>
      </w:r>
      <w:proofErr w:type="spellEnd"/>
      <w:r w:rsidR="00446FBB">
        <w:rPr>
          <w:sz w:val="22"/>
          <w:szCs w:val="22"/>
          <w:lang w:eastAsia="zh-CN"/>
        </w:rPr>
        <w:t xml:space="preserve"> CC is per FSPC, from our understanding, the similar reporting type can be used for the </w:t>
      </w:r>
      <w:proofErr w:type="spellStart"/>
      <w:r w:rsidR="00446FBB">
        <w:rPr>
          <w:sz w:val="22"/>
          <w:szCs w:val="22"/>
          <w:lang w:eastAsia="zh-CN"/>
        </w:rPr>
        <w:t>PCell</w:t>
      </w:r>
      <w:proofErr w:type="spellEnd"/>
      <w:r w:rsidR="00446FBB">
        <w:rPr>
          <w:sz w:val="22"/>
          <w:szCs w:val="22"/>
          <w:lang w:eastAsia="zh-CN"/>
        </w:rPr>
        <w:t xml:space="preserve"> CC. Besides, considering </w:t>
      </w:r>
      <w:r w:rsidR="00D50846">
        <w:rPr>
          <w:sz w:val="22"/>
          <w:szCs w:val="22"/>
          <w:lang w:eastAsia="zh-CN"/>
        </w:rPr>
        <w:t>band 28 is shared band by operator, which means that the entire band may not only be used for MBS, and it i</w:t>
      </w:r>
      <w:r w:rsidR="00446FBB">
        <w:rPr>
          <w:sz w:val="22"/>
          <w:szCs w:val="22"/>
          <w:lang w:eastAsia="zh-CN"/>
        </w:rPr>
        <w:t>s not very clear which carrier will be used the MBS scheduling</w:t>
      </w:r>
      <w:r w:rsidR="00D50846">
        <w:rPr>
          <w:sz w:val="22"/>
          <w:szCs w:val="22"/>
          <w:lang w:eastAsia="zh-CN"/>
        </w:rPr>
        <w:t xml:space="preserve"> for now</w:t>
      </w:r>
      <w:r w:rsidR="00446FBB">
        <w:rPr>
          <w:sz w:val="22"/>
          <w:szCs w:val="22"/>
          <w:lang w:eastAsia="zh-CN"/>
        </w:rPr>
        <w:t>,</w:t>
      </w:r>
      <w:r w:rsidR="00D50846">
        <w:rPr>
          <w:sz w:val="22"/>
          <w:szCs w:val="22"/>
          <w:lang w:eastAsia="zh-CN"/>
        </w:rPr>
        <w:t xml:space="preserve"> so, the reporting type of FSPC is more flexible for MBS fast commercial deployment</w:t>
      </w:r>
      <w:r w:rsidR="00A1506D">
        <w:rPr>
          <w:sz w:val="22"/>
          <w:szCs w:val="22"/>
          <w:lang w:eastAsia="zh-CN"/>
        </w:rPr>
        <w:t xml:space="preserve"> in current stage</w:t>
      </w:r>
      <w:r w:rsidR="00D50846">
        <w:rPr>
          <w:sz w:val="22"/>
          <w:szCs w:val="22"/>
          <w:lang w:eastAsia="zh-CN"/>
        </w:rPr>
        <w:t>.</w:t>
      </w:r>
      <w:r w:rsidR="00446FBB">
        <w:rPr>
          <w:sz w:val="22"/>
          <w:szCs w:val="22"/>
          <w:lang w:eastAsia="zh-CN"/>
        </w:rPr>
        <w:t xml:space="preserve"> </w:t>
      </w:r>
    </w:p>
    <w:p w14:paraId="7EEDF504" w14:textId="7182B2BD" w:rsidR="00A1506D" w:rsidRDefault="00A1506D" w:rsidP="00A1506D">
      <w:pPr>
        <w:pStyle w:val="Caption"/>
        <w:rPr>
          <w:rFonts w:ascii="Times New Roman" w:hAnsi="Times New Roman"/>
          <w:i/>
          <w:sz w:val="22"/>
          <w:szCs w:val="22"/>
        </w:rPr>
      </w:pPr>
      <w:bookmarkStart w:id="22" w:name="_Ref101789369"/>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12</w:t>
      </w:r>
      <w:r w:rsidRPr="004D7B19">
        <w:rPr>
          <w:rFonts w:ascii="Times New Roman" w:hAnsi="Times New Roman"/>
          <w:i/>
          <w:sz w:val="22"/>
          <w:szCs w:val="22"/>
        </w:rPr>
        <w:fldChar w:fldCharType="end"/>
      </w:r>
      <w:r>
        <w:rPr>
          <w:rFonts w:ascii="Times New Roman" w:hAnsi="Times New Roman"/>
          <w:i/>
          <w:sz w:val="22"/>
          <w:szCs w:val="22"/>
        </w:rPr>
        <w:t>:</w:t>
      </w:r>
      <w:r w:rsidR="00474A66">
        <w:rPr>
          <w:rFonts w:ascii="Times New Roman" w:hAnsi="Times New Roman"/>
          <w:i/>
          <w:sz w:val="22"/>
          <w:szCs w:val="22"/>
        </w:rPr>
        <w:t xml:space="preserve"> </w:t>
      </w:r>
      <w:r>
        <w:rPr>
          <w:rFonts w:ascii="Times New Roman" w:hAnsi="Times New Roman"/>
          <w:i/>
          <w:sz w:val="22"/>
          <w:szCs w:val="22"/>
        </w:rPr>
        <w:t>The reporting type of FG 33-2 is per FSPC.</w:t>
      </w:r>
      <w:bookmarkEnd w:id="22"/>
    </w:p>
    <w:p w14:paraId="3AA12FB8" w14:textId="3A8643AE" w:rsidR="008572B2" w:rsidRPr="00A1506D" w:rsidRDefault="008572B2" w:rsidP="008572B2">
      <w:pPr>
        <w:rPr>
          <w:rFonts w:hint="eastAsia"/>
          <w:sz w:val="22"/>
          <w:szCs w:val="22"/>
          <w:lang w:eastAsia="zh-CN"/>
        </w:rPr>
      </w:pPr>
    </w:p>
    <w:bookmarkEnd w:id="19"/>
    <w:p w14:paraId="0739AA39" w14:textId="77777777" w:rsidR="009B3884" w:rsidRPr="00A1506D" w:rsidRDefault="009B3884" w:rsidP="00786F37">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D40CF8" w:rsidRPr="00D40CF8" w14:paraId="78BD0B84" w14:textId="77777777" w:rsidTr="00D40CF8">
        <w:trPr>
          <w:trHeight w:val="20"/>
        </w:trPr>
        <w:tc>
          <w:tcPr>
            <w:tcW w:w="747" w:type="dxa"/>
            <w:tcBorders>
              <w:top w:val="single" w:sz="4" w:space="0" w:color="auto"/>
              <w:left w:val="single" w:sz="4" w:space="0" w:color="auto"/>
              <w:bottom w:val="single" w:sz="4" w:space="0" w:color="auto"/>
              <w:right w:val="single" w:sz="4" w:space="0" w:color="auto"/>
            </w:tcBorders>
            <w:hideMark/>
          </w:tcPr>
          <w:p w14:paraId="1684AA77" w14:textId="77777777" w:rsidR="00D40CF8" w:rsidRPr="00D40CF8" w:rsidRDefault="00D40CF8" w:rsidP="007F4488">
            <w:pPr>
              <w:pStyle w:val="TAL"/>
              <w:rPr>
                <w:rFonts w:ascii="Times New Roman" w:hAnsi="Times New Roman"/>
                <w:sz w:val="20"/>
                <w:lang w:eastAsia="zh-CN"/>
              </w:rPr>
            </w:pPr>
            <w:r w:rsidRPr="00D40CF8">
              <w:rPr>
                <w:rFonts w:ascii="Times New Roman" w:hAnsi="Times New Roman"/>
                <w:sz w:val="20"/>
                <w:lang w:eastAsia="zh-CN"/>
              </w:rPr>
              <w:lastRenderedPageBreak/>
              <w:t>33-2</w:t>
            </w:r>
          </w:p>
        </w:tc>
        <w:tc>
          <w:tcPr>
            <w:tcW w:w="1641" w:type="dxa"/>
            <w:tcBorders>
              <w:top w:val="single" w:sz="4" w:space="0" w:color="auto"/>
              <w:left w:val="single" w:sz="4" w:space="0" w:color="auto"/>
              <w:bottom w:val="single" w:sz="4" w:space="0" w:color="auto"/>
              <w:right w:val="single" w:sz="4" w:space="0" w:color="auto"/>
            </w:tcBorders>
            <w:hideMark/>
          </w:tcPr>
          <w:p w14:paraId="7A8C4CF3" w14:textId="77777777" w:rsidR="00D40CF8" w:rsidRPr="00D40CF8" w:rsidRDefault="00D40CF8" w:rsidP="007F4488">
            <w:pPr>
              <w:pStyle w:val="TAL"/>
              <w:rPr>
                <w:rFonts w:ascii="Times New Roman" w:hAnsi="Times New Roman"/>
                <w:sz w:val="20"/>
                <w:lang w:eastAsia="zh-CN"/>
              </w:rPr>
            </w:pPr>
            <w:r w:rsidRPr="00D40CF8">
              <w:rPr>
                <w:rFonts w:ascii="Times New Roman" w:hAnsi="Times New Roman"/>
                <w:sz w:val="20"/>
                <w:lang w:eastAsia="zh-CN"/>
              </w:rPr>
              <w:t xml:space="preserve">Dynamic scheduling for multicast for </w:t>
            </w:r>
            <w:proofErr w:type="spellStart"/>
            <w:r w:rsidRPr="00D40CF8">
              <w:rPr>
                <w:rFonts w:ascii="Times New Roman" w:hAnsi="Times New Roman"/>
                <w:sz w:val="20"/>
                <w:lang w:eastAsia="zh-CN"/>
              </w:rPr>
              <w:t>PCell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73710F8B" w14:textId="77777777" w:rsidR="00D40CF8" w:rsidRPr="00D40CF8" w:rsidRDefault="00D40CF8" w:rsidP="00D40CF8">
            <w:pPr>
              <w:pStyle w:val="ListParagraph"/>
              <w:numPr>
                <w:ilvl w:val="0"/>
                <w:numId w:val="43"/>
              </w:numPr>
              <w:autoSpaceDE w:val="0"/>
              <w:autoSpaceDN w:val="0"/>
              <w:adjustRightInd w:val="0"/>
              <w:snapToGrid w:val="0"/>
              <w:spacing w:before="0" w:afterLines="50" w:after="120"/>
              <w:ind w:leftChars="0"/>
              <w:contextualSpacing/>
              <w:jc w:val="both"/>
              <w:rPr>
                <w:rFonts w:ascii="Times New Roman" w:hAnsi="Times New Roman"/>
                <w:szCs w:val="20"/>
              </w:rPr>
            </w:pPr>
            <w:bookmarkStart w:id="23" w:name="OLE_LINK1"/>
            <w:r w:rsidRPr="00D40CF8">
              <w:rPr>
                <w:rFonts w:ascii="Times New Roman" w:hAnsi="Times New Roman"/>
                <w:szCs w:val="20"/>
              </w:rPr>
              <w:t>Support</w:t>
            </w:r>
            <w:r w:rsidRPr="00D40CF8">
              <w:rPr>
                <w:rFonts w:ascii="Times New Roman" w:eastAsiaTheme="minorEastAsia" w:hAnsi="Times New Roman"/>
                <w:szCs w:val="20"/>
                <w:lang w:eastAsia="zh-CN"/>
              </w:rPr>
              <w:t xml:space="preserve"> of gr</w:t>
            </w:r>
            <w:r w:rsidRPr="00D40CF8">
              <w:rPr>
                <w:rFonts w:ascii="Times New Roman" w:hAnsi="Times New Roman"/>
                <w:szCs w:val="20"/>
              </w:rPr>
              <w:t xml:space="preserve">oup-common PDCCH/PDSCH with CRC scrambled by G-RNTI for </w:t>
            </w:r>
            <w:proofErr w:type="spellStart"/>
            <w:r w:rsidRPr="00D40CF8">
              <w:rPr>
                <w:rFonts w:ascii="Times New Roman" w:hAnsi="Times New Roman"/>
                <w:szCs w:val="20"/>
              </w:rPr>
              <w:t>PCell</w:t>
            </w:r>
            <w:proofErr w:type="spellEnd"/>
            <w:r w:rsidRPr="00D40CF8">
              <w:rPr>
                <w:rFonts w:ascii="Times New Roman" w:eastAsiaTheme="minorEastAsia" w:hAnsi="Times New Roman"/>
                <w:szCs w:val="20"/>
                <w:lang w:eastAsia="zh-CN"/>
              </w:rPr>
              <w:t>.</w:t>
            </w:r>
          </w:p>
          <w:p w14:paraId="536E3EB5" w14:textId="77777777" w:rsidR="00D40CF8" w:rsidRPr="00D40CF8" w:rsidRDefault="00D40CF8" w:rsidP="00D40CF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eastAsiaTheme="minorEastAsia" w:hAnsi="Times New Roman"/>
                <w:szCs w:val="20"/>
                <w:lang w:eastAsia="zh-CN"/>
              </w:rPr>
              <w:t>Support of CFR configuration for multicast.</w:t>
            </w:r>
          </w:p>
          <w:p w14:paraId="47687F4B" w14:textId="77777777" w:rsidR="00D40CF8" w:rsidRPr="00D40CF8" w:rsidRDefault="00D40CF8" w:rsidP="00D40CF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eastAsiaTheme="minorEastAsia" w:hAnsi="Times New Roman"/>
                <w:szCs w:val="20"/>
                <w:lang w:eastAsia="zh-CN"/>
              </w:rPr>
              <w:t>Support of CORESET and common search space configuration for multicast.</w:t>
            </w:r>
          </w:p>
          <w:p w14:paraId="0EE83C69" w14:textId="635E8C91" w:rsidR="00D40CF8" w:rsidRPr="00D40CF8" w:rsidRDefault="00D40CF8" w:rsidP="00D40CF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eastAsiaTheme="minorEastAsia" w:hAnsi="Times New Roman"/>
                <w:szCs w:val="20"/>
                <w:lang w:eastAsia="zh-CN"/>
              </w:rPr>
              <w:t>Support of DCI format 1_0 with CRC scrambled with G-RNTI for multicast.</w:t>
            </w:r>
          </w:p>
          <w:p w14:paraId="7E624BA7" w14:textId="77777777" w:rsidR="00D40CF8" w:rsidRPr="00D40CF8" w:rsidRDefault="00D40CF8" w:rsidP="00D40CF8">
            <w:pPr>
              <w:pStyle w:val="ListParagraph"/>
              <w:numPr>
                <w:ilvl w:val="0"/>
                <w:numId w:val="43"/>
              </w:numPr>
              <w:spacing w:before="0"/>
              <w:ind w:leftChars="0"/>
              <w:rPr>
                <w:rFonts w:ascii="Times New Roman" w:hAnsi="Times New Roman"/>
                <w:szCs w:val="20"/>
              </w:rPr>
            </w:pPr>
            <w:r w:rsidRPr="00D40CF8">
              <w:rPr>
                <w:rFonts w:ascii="Times New Roman" w:hAnsi="Times New Roman"/>
                <w:szCs w:val="20"/>
              </w:rPr>
              <w:t xml:space="preserve">Support of inter-slot TDM between unicast PDSCH and </w:t>
            </w:r>
            <w:proofErr w:type="gramStart"/>
            <w:r w:rsidRPr="00D40CF8">
              <w:rPr>
                <w:rFonts w:ascii="Times New Roman" w:hAnsi="Times New Roman"/>
                <w:szCs w:val="20"/>
              </w:rPr>
              <w:t>group-common</w:t>
            </w:r>
            <w:proofErr w:type="gramEnd"/>
            <w:r w:rsidRPr="00D40CF8">
              <w:rPr>
                <w:rFonts w:ascii="Times New Roman" w:hAnsi="Times New Roman"/>
                <w:szCs w:val="20"/>
              </w:rPr>
              <w:t xml:space="preserve"> PDSCH in different slots. </w:t>
            </w:r>
          </w:p>
          <w:p w14:paraId="1BFD38C3" w14:textId="77777777" w:rsidR="00D40CF8" w:rsidRPr="00D40CF8" w:rsidRDefault="00D40CF8" w:rsidP="00D40CF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hAnsi="Times New Roman"/>
                <w:szCs w:val="20"/>
              </w:rPr>
              <w:t>Support {2, 4, 8} times semi-static slot-level repetition for group-common PDSCH for multicast</w:t>
            </w:r>
          </w:p>
          <w:bookmarkEnd w:id="23"/>
          <w:p w14:paraId="6684A918" w14:textId="77777777" w:rsidR="00D40CF8" w:rsidRPr="00D40CF8" w:rsidRDefault="00D40CF8" w:rsidP="007F4488">
            <w:pPr>
              <w:autoSpaceDE w:val="0"/>
              <w:autoSpaceDN w:val="0"/>
              <w:adjustRightInd w:val="0"/>
              <w:snapToGrid w:val="0"/>
              <w:contextualSpacing/>
              <w:jc w:val="both"/>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57FD7A" w14:textId="77777777" w:rsidR="00D40CF8" w:rsidRPr="00BA0A66" w:rsidRDefault="00D40CF8" w:rsidP="007F4488">
            <w:pPr>
              <w:pStyle w:val="TAL"/>
              <w:rPr>
                <w:rFonts w:ascii="Times New Roman" w:eastAsia="MS Mincho" w:hAnsi="Times New Roman"/>
                <w:strike/>
                <w:sz w:val="20"/>
              </w:rPr>
            </w:pPr>
            <w:r w:rsidRPr="00BA0A66">
              <w:rPr>
                <w:rFonts w:ascii="Times New Roman" w:eastAsia="MS Mincho" w:hAnsi="Times New Roman"/>
                <w:strike/>
                <w:sz w:val="20"/>
                <w:highlight w:val="cyan"/>
              </w:rPr>
              <w:t>FFS</w:t>
            </w:r>
          </w:p>
        </w:tc>
        <w:tc>
          <w:tcPr>
            <w:tcW w:w="904" w:type="dxa"/>
            <w:tcBorders>
              <w:top w:val="single" w:sz="4" w:space="0" w:color="auto"/>
              <w:left w:val="single" w:sz="4" w:space="0" w:color="auto"/>
              <w:bottom w:val="single" w:sz="4" w:space="0" w:color="auto"/>
              <w:right w:val="single" w:sz="4" w:space="0" w:color="auto"/>
            </w:tcBorders>
            <w:hideMark/>
          </w:tcPr>
          <w:p w14:paraId="6CA3D92E" w14:textId="77777777" w:rsidR="00D40CF8" w:rsidRPr="00D40CF8" w:rsidRDefault="00D40CF8" w:rsidP="007F4488">
            <w:pPr>
              <w:pStyle w:val="TAL"/>
              <w:rPr>
                <w:rFonts w:ascii="Times New Roman" w:hAnsi="Times New Roman"/>
                <w:sz w:val="20"/>
                <w:lang w:eastAsia="zh-CN"/>
              </w:rPr>
            </w:pPr>
            <w:r w:rsidRPr="00D40CF8">
              <w:rPr>
                <w:rFonts w:ascii="Times New Roman" w:hAnsi="Times New Roman"/>
                <w:sz w:val="20"/>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64CFABD3" w14:textId="77777777" w:rsidR="00D40CF8" w:rsidRPr="00D40CF8" w:rsidRDefault="00D40CF8" w:rsidP="007F4488">
            <w:pPr>
              <w:pStyle w:val="TAL"/>
              <w:rPr>
                <w:rFonts w:ascii="Times New Roman" w:hAnsi="Times New Roman"/>
                <w:sz w:val="20"/>
                <w:lang w:eastAsia="zh-CN"/>
              </w:rPr>
            </w:pPr>
          </w:p>
        </w:tc>
        <w:tc>
          <w:tcPr>
            <w:tcW w:w="1492" w:type="dxa"/>
            <w:tcBorders>
              <w:top w:val="single" w:sz="4" w:space="0" w:color="auto"/>
              <w:left w:val="single" w:sz="4" w:space="0" w:color="auto"/>
              <w:bottom w:val="single" w:sz="4" w:space="0" w:color="auto"/>
              <w:right w:val="single" w:sz="4" w:space="0" w:color="auto"/>
            </w:tcBorders>
          </w:tcPr>
          <w:p w14:paraId="0DFFB012" w14:textId="77777777" w:rsidR="00D40CF8" w:rsidRPr="00D40CF8" w:rsidRDefault="00D40CF8" w:rsidP="007F4488">
            <w:pPr>
              <w:pStyle w:val="TAL"/>
              <w:rPr>
                <w:rFonts w:ascii="Times New Roman" w:hAnsi="Times New Roman"/>
                <w:sz w:val="20"/>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843B6A4" w14:textId="77777777" w:rsidR="00D40CF8" w:rsidRPr="00601452" w:rsidRDefault="00D40CF8" w:rsidP="007F4488">
            <w:pPr>
              <w:pStyle w:val="TAL"/>
              <w:rPr>
                <w:rFonts w:ascii="Times New Roman" w:hAnsi="Times New Roman"/>
                <w:strike/>
                <w:sz w:val="20"/>
                <w:highlight w:val="cyan"/>
                <w:lang w:eastAsia="zh-CN"/>
              </w:rPr>
            </w:pPr>
            <w:r w:rsidRPr="00601452">
              <w:rPr>
                <w:rFonts w:ascii="Times New Roman" w:hAnsi="Times New Roman"/>
                <w:strike/>
                <w:sz w:val="20"/>
                <w:highlight w:val="cyan"/>
                <w:lang w:eastAsia="zh-CN"/>
              </w:rPr>
              <w:t>[Per band or per FSPC]</w:t>
            </w:r>
          </w:p>
          <w:p w14:paraId="25126407" w14:textId="5FD9CC55" w:rsidR="00601452" w:rsidRPr="00601452" w:rsidRDefault="00601452" w:rsidP="007F4488">
            <w:pPr>
              <w:pStyle w:val="TAL"/>
              <w:rPr>
                <w:rFonts w:ascii="Times New Roman" w:hAnsi="Times New Roman"/>
                <w:sz w:val="20"/>
                <w:highlight w:val="yellow"/>
                <w:lang w:eastAsia="zh-CN"/>
              </w:rPr>
            </w:pPr>
            <w:r w:rsidRPr="00601452">
              <w:rPr>
                <w:rFonts w:ascii="Times New Roman" w:hAnsi="Times New Roman" w:hint="eastAsia"/>
                <w:sz w:val="20"/>
                <w:highlight w:val="cyan"/>
                <w:lang w:eastAsia="zh-CN"/>
              </w:rPr>
              <w:t>P</w:t>
            </w:r>
            <w:r w:rsidRPr="00601452">
              <w:rPr>
                <w:rFonts w:ascii="Times New Roman" w:hAnsi="Times New Roman"/>
                <w:sz w:val="20"/>
                <w:highlight w:val="cyan"/>
                <w:lang w:eastAsia="zh-CN"/>
              </w:rPr>
              <w:t>er FSPC</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4D9430F1" w14:textId="24C08447" w:rsidR="00D40CF8" w:rsidRPr="00D40CF8" w:rsidRDefault="00D40CF8" w:rsidP="007F4488">
            <w:pPr>
              <w:pStyle w:val="TAL"/>
              <w:rPr>
                <w:rFonts w:ascii="Times New Roman" w:hAnsi="Times New Roman"/>
                <w:sz w:val="20"/>
                <w:highlight w:val="yellow"/>
                <w:lang w:eastAsia="zh-CN"/>
              </w:rPr>
            </w:pPr>
            <w:r w:rsidRPr="00D40CF8">
              <w:rPr>
                <w:rFonts w:ascii="Times New Roman" w:hAnsi="Times New Roman"/>
                <w:sz w:val="20"/>
                <w:highlight w:val="yellow"/>
                <w:lang w:eastAsia="zh-CN"/>
              </w:rPr>
              <w:t>[N/A]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49266391" w14:textId="089F4BDF" w:rsidR="00D40CF8" w:rsidRPr="00D40CF8" w:rsidRDefault="00D40CF8" w:rsidP="007F4488">
            <w:pPr>
              <w:pStyle w:val="TAL"/>
              <w:rPr>
                <w:rFonts w:ascii="Times New Roman" w:hAnsi="Times New Roman"/>
                <w:sz w:val="20"/>
                <w:highlight w:val="yellow"/>
                <w:lang w:eastAsia="zh-CN"/>
              </w:rPr>
            </w:pPr>
            <w:r w:rsidRPr="00D40CF8">
              <w:rPr>
                <w:rFonts w:ascii="Times New Roman" w:hAnsi="Times New Roman"/>
                <w:sz w:val="20"/>
                <w:highlight w:val="yellow"/>
                <w:lang w:eastAsia="zh-CN"/>
              </w:rPr>
              <w:t>[N/A]</w:t>
            </w:r>
          </w:p>
        </w:tc>
        <w:tc>
          <w:tcPr>
            <w:tcW w:w="1042" w:type="dxa"/>
            <w:tcBorders>
              <w:top w:val="single" w:sz="4" w:space="0" w:color="auto"/>
              <w:left w:val="single" w:sz="4" w:space="0" w:color="auto"/>
              <w:bottom w:val="single" w:sz="4" w:space="0" w:color="auto"/>
              <w:right w:val="single" w:sz="4" w:space="0" w:color="auto"/>
            </w:tcBorders>
          </w:tcPr>
          <w:p w14:paraId="60C69F98" w14:textId="77777777" w:rsidR="00D40CF8" w:rsidRPr="00D40CF8" w:rsidRDefault="00D40CF8" w:rsidP="007F4488">
            <w:pPr>
              <w:pStyle w:val="TAL"/>
              <w:rPr>
                <w:rFonts w:ascii="Times New Roman" w:hAnsi="Times New Roman"/>
                <w:sz w:val="20"/>
              </w:rPr>
            </w:pPr>
          </w:p>
        </w:tc>
        <w:tc>
          <w:tcPr>
            <w:tcW w:w="2839" w:type="dxa"/>
            <w:tcBorders>
              <w:top w:val="single" w:sz="4" w:space="0" w:color="auto"/>
              <w:left w:val="single" w:sz="4" w:space="0" w:color="auto"/>
              <w:bottom w:val="single" w:sz="4" w:space="0" w:color="auto"/>
              <w:right w:val="single" w:sz="4" w:space="0" w:color="auto"/>
            </w:tcBorders>
          </w:tcPr>
          <w:p w14:paraId="1908B458" w14:textId="77777777" w:rsidR="006373A5" w:rsidRPr="006373A5" w:rsidRDefault="006373A5" w:rsidP="007F4488">
            <w:pPr>
              <w:pStyle w:val="TAL"/>
              <w:rPr>
                <w:rFonts w:ascii="Times New Roman" w:hAnsi="Times New Roman"/>
                <w:i/>
                <w:sz w:val="22"/>
                <w:szCs w:val="22"/>
              </w:rPr>
            </w:pPr>
          </w:p>
          <w:p w14:paraId="40D29C34" w14:textId="3026A880" w:rsidR="006373A5" w:rsidRPr="006373A5" w:rsidRDefault="006373A5" w:rsidP="007F4488">
            <w:pPr>
              <w:pStyle w:val="TAL"/>
              <w:rPr>
                <w:rFonts w:ascii="Times New Roman" w:hAnsi="Times New Roman"/>
                <w:i/>
                <w:sz w:val="22"/>
                <w:szCs w:val="22"/>
                <w:highlight w:val="cyan"/>
              </w:rPr>
            </w:pPr>
            <w:r w:rsidRPr="006373A5">
              <w:rPr>
                <w:rFonts w:ascii="Times New Roman" w:hAnsi="Times New Roman"/>
                <w:i/>
                <w:sz w:val="22"/>
                <w:szCs w:val="22"/>
                <w:highlight w:val="cyan"/>
              </w:rPr>
              <w:t>Note 1: UE is not expected to be configured simultaneously with more than one component carrier for multicast reception</w:t>
            </w:r>
          </w:p>
          <w:p w14:paraId="3EE575F7" w14:textId="79E0D184" w:rsidR="00D40CF8" w:rsidRPr="006373A5" w:rsidRDefault="007619C5" w:rsidP="007F4488">
            <w:pPr>
              <w:pStyle w:val="TAL"/>
              <w:rPr>
                <w:rFonts w:ascii="Times New Roman" w:hAnsi="Times New Roman"/>
                <w:sz w:val="20"/>
              </w:rPr>
            </w:pPr>
            <w:r w:rsidRPr="006373A5">
              <w:rPr>
                <w:rFonts w:ascii="Times New Roman" w:hAnsi="Times New Roman"/>
                <w:i/>
                <w:sz w:val="22"/>
                <w:szCs w:val="22"/>
                <w:highlight w:val="cyan"/>
              </w:rPr>
              <w:t>Note</w:t>
            </w:r>
            <w:r w:rsidR="006373A5" w:rsidRPr="006373A5">
              <w:rPr>
                <w:rFonts w:ascii="Times New Roman" w:hAnsi="Times New Roman"/>
                <w:i/>
                <w:sz w:val="22"/>
                <w:szCs w:val="22"/>
                <w:highlight w:val="cyan"/>
              </w:rPr>
              <w:t>2</w:t>
            </w:r>
            <w:r w:rsidRPr="006373A5">
              <w:rPr>
                <w:rFonts w:ascii="Times New Roman" w:hAnsi="Times New Roman"/>
                <w:i/>
                <w:sz w:val="22"/>
                <w:szCs w:val="22"/>
                <w:highlight w:val="cyan"/>
              </w:rPr>
              <w:t>: for component 2, up to 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03EB6637" w14:textId="77777777" w:rsidR="00D40CF8" w:rsidRPr="00D40CF8" w:rsidRDefault="00D40CF8" w:rsidP="007F4488">
            <w:pPr>
              <w:pStyle w:val="TAL"/>
              <w:rPr>
                <w:rFonts w:ascii="Times New Roman" w:hAnsi="Times New Roman"/>
                <w:sz w:val="20"/>
              </w:rPr>
            </w:pPr>
            <w:r w:rsidRPr="00D40CF8">
              <w:rPr>
                <w:rFonts w:ascii="Times New Roman" w:hAnsi="Times New Roman"/>
                <w:sz w:val="20"/>
              </w:rPr>
              <w:t>Optional with capability signalling</w:t>
            </w:r>
          </w:p>
        </w:tc>
      </w:tr>
      <w:tr w:rsidR="00C80D0A" w:rsidRPr="00C80D0A" w14:paraId="38BFC160" w14:textId="77777777" w:rsidTr="00D40CF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C70F207" w14:textId="67E1DCFC" w:rsidR="00C80D0A" w:rsidRPr="00C80D0A" w:rsidRDefault="00C80D0A" w:rsidP="00C80D0A">
            <w:pPr>
              <w:pStyle w:val="TAL"/>
              <w:rPr>
                <w:rFonts w:ascii="Times New Roman" w:hAnsi="Times New Roman"/>
                <w:sz w:val="22"/>
                <w:szCs w:val="22"/>
                <w:lang w:eastAsia="zh-CN"/>
              </w:rPr>
            </w:pPr>
            <w:r w:rsidRPr="00C80D0A">
              <w:rPr>
                <w:rFonts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401D46D" w14:textId="5EE7ACFA" w:rsidR="00C80D0A" w:rsidRPr="00C80D0A" w:rsidRDefault="00C80D0A" w:rsidP="00C80D0A">
            <w:pPr>
              <w:pStyle w:val="TAL"/>
              <w:rPr>
                <w:rFonts w:ascii="Times New Roman" w:hAnsi="Times New Roman"/>
                <w:sz w:val="22"/>
                <w:szCs w:val="22"/>
                <w:lang w:eastAsia="zh-CN"/>
              </w:rPr>
            </w:pPr>
            <w:r w:rsidRPr="00C80D0A">
              <w:rPr>
                <w:rFonts w:asciiTheme="majorHAnsi" w:hAnsiTheme="majorHAnsi" w:cstheme="majorHAnsi"/>
                <w:sz w:val="22"/>
                <w:szCs w:val="22"/>
                <w:lang w:eastAsia="zh-CN"/>
              </w:rPr>
              <w:t xml:space="preserve">Dynamic scheduling for multicast for </w:t>
            </w:r>
            <w:proofErr w:type="spellStart"/>
            <w:r w:rsidRPr="00C80D0A">
              <w:rPr>
                <w:rFonts w:asciiTheme="majorHAnsi" w:hAnsiTheme="majorHAnsi" w:cstheme="majorHAnsi"/>
                <w:sz w:val="22"/>
                <w:szCs w:val="22"/>
                <w:lang w:eastAsia="zh-CN"/>
              </w:rPr>
              <w:t>SCell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53F4A4A" w14:textId="78E3CF34" w:rsidR="00C80D0A" w:rsidRPr="00C80D0A" w:rsidRDefault="00C80D0A" w:rsidP="00C80D0A">
            <w:pPr>
              <w:autoSpaceDE w:val="0"/>
              <w:autoSpaceDN w:val="0"/>
              <w:adjustRightInd w:val="0"/>
              <w:snapToGrid w:val="0"/>
              <w:spacing w:afterLines="50" w:after="120"/>
              <w:contextualSpacing/>
              <w:jc w:val="both"/>
              <w:rPr>
                <w:sz w:val="22"/>
                <w:szCs w:val="22"/>
              </w:rPr>
            </w:pPr>
            <w:r w:rsidRPr="00C80D0A">
              <w:rPr>
                <w:rFonts w:asciiTheme="majorHAnsi" w:hAnsiTheme="majorHAnsi" w:cstheme="majorHAnsi"/>
                <w:sz w:val="22"/>
                <w:szCs w:val="22"/>
              </w:rPr>
              <w:t>Support</w:t>
            </w:r>
            <w:r w:rsidRPr="00C80D0A">
              <w:rPr>
                <w:rFonts w:asciiTheme="majorHAnsi" w:eastAsiaTheme="minorEastAsia" w:hAnsiTheme="majorHAnsi" w:cstheme="majorHAnsi"/>
                <w:sz w:val="22"/>
                <w:szCs w:val="22"/>
                <w:lang w:eastAsia="zh-CN"/>
              </w:rPr>
              <w:t xml:space="preserve"> of gr</w:t>
            </w:r>
            <w:r w:rsidRPr="00C80D0A">
              <w:rPr>
                <w:rFonts w:asciiTheme="majorHAnsi" w:hAnsiTheme="majorHAnsi" w:cstheme="majorHAnsi"/>
                <w:sz w:val="22"/>
                <w:szCs w:val="22"/>
              </w:rPr>
              <w:t xml:space="preserve">oup-common PDCCH/PDSCH with CRC scrambled by G-RNTI for </w:t>
            </w:r>
            <w:proofErr w:type="spellStart"/>
            <w:r w:rsidRPr="00C80D0A">
              <w:rPr>
                <w:rFonts w:asciiTheme="majorHAnsi" w:hAnsiTheme="majorHAnsi" w:cstheme="majorHAnsi"/>
                <w:sz w:val="22"/>
                <w:szCs w:val="22"/>
              </w:rPr>
              <w:t>SCell</w:t>
            </w:r>
            <w:proofErr w:type="spellEnd"/>
            <w:r w:rsidRPr="00C80D0A">
              <w:rPr>
                <w:rFonts w:asciiTheme="minorEastAsia" w:eastAsiaTheme="minorEastAsia" w:hAnsiTheme="minorEastAsia" w:cstheme="majorHAnsi" w:hint="eastAsia"/>
                <w:sz w:val="22"/>
                <w:szCs w:val="22"/>
                <w:lang w:eastAsia="zh-CN"/>
              </w:rPr>
              <w: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811D9EA" w14:textId="5690FCAB" w:rsidR="00C80D0A" w:rsidRPr="00C80D0A" w:rsidRDefault="00C80D0A" w:rsidP="00C80D0A">
            <w:pPr>
              <w:pStyle w:val="TAL"/>
              <w:rPr>
                <w:rFonts w:ascii="Times New Roman" w:hAnsi="Times New Roman"/>
                <w:strike/>
                <w:sz w:val="22"/>
                <w:szCs w:val="22"/>
                <w:highlight w:val="cyan"/>
                <w:lang w:eastAsia="zh-CN"/>
              </w:rPr>
            </w:pPr>
            <w:r w:rsidRPr="00C80D0A">
              <w:rPr>
                <w:rFonts w:eastAsia="MS Mincho" w:cs="Arial" w:hint="eastAsia"/>
                <w:strike/>
                <w:sz w:val="22"/>
                <w:szCs w:val="22"/>
                <w:highlight w:val="cyan"/>
              </w:rPr>
              <w:t>3</w:t>
            </w:r>
            <w:r w:rsidRPr="00C80D0A">
              <w:rPr>
                <w:rFonts w:eastAsia="MS Mincho" w:cs="Arial"/>
                <w:strike/>
                <w:sz w:val="22"/>
                <w:szCs w:val="22"/>
                <w:highlight w:val="cyan"/>
              </w:rPr>
              <w:t>3-2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FE1C876" w14:textId="133A12DA" w:rsidR="00C80D0A" w:rsidRPr="00C80D0A" w:rsidRDefault="00C80D0A" w:rsidP="00C80D0A">
            <w:pPr>
              <w:pStyle w:val="TAL"/>
              <w:rPr>
                <w:rFonts w:ascii="Times New Roman" w:hAnsi="Times New Roman"/>
                <w:sz w:val="22"/>
                <w:szCs w:val="22"/>
                <w:lang w:eastAsia="zh-CN"/>
              </w:rPr>
            </w:pPr>
            <w:r w:rsidRPr="00C80D0A">
              <w:rPr>
                <w:rFonts w:eastAsia="MS Mincho" w:cs="Arial" w:hint="eastAsia"/>
                <w:sz w:val="22"/>
                <w:szCs w:val="22"/>
              </w:rPr>
              <w:t>Y</w:t>
            </w:r>
            <w:r w:rsidRPr="00C80D0A">
              <w:rPr>
                <w:rFonts w:eastAsia="MS Mincho" w:cs="Arial"/>
                <w:sz w:val="22"/>
                <w:szCs w:val="22"/>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3D44AA2" w14:textId="77777777" w:rsidR="00C80D0A" w:rsidRPr="00C80D0A" w:rsidRDefault="00C80D0A" w:rsidP="00C80D0A">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23FF4C1" w14:textId="77777777" w:rsidR="00C80D0A" w:rsidRPr="00C80D0A" w:rsidRDefault="00C80D0A" w:rsidP="00C80D0A">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A9D6A07" w14:textId="35F1E9CC" w:rsidR="00C80D0A" w:rsidRPr="00C80D0A" w:rsidRDefault="00C80D0A" w:rsidP="00C80D0A">
            <w:pPr>
              <w:pStyle w:val="TAL"/>
              <w:rPr>
                <w:rFonts w:ascii="Times New Roman" w:hAnsi="Times New Roman"/>
                <w:sz w:val="22"/>
                <w:szCs w:val="22"/>
                <w:highlight w:val="yellow"/>
                <w:lang w:eastAsia="zh-CN"/>
              </w:rPr>
            </w:pPr>
            <w:r w:rsidRPr="00C80D0A">
              <w:rPr>
                <w:rFonts w:asciiTheme="majorHAnsi" w:hAnsiTheme="majorHAnsi" w:cstheme="majorHAnsi"/>
                <w:sz w:val="22"/>
                <w:szCs w:val="22"/>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3F9672E" w14:textId="1CA2FE38" w:rsidR="00C80D0A" w:rsidRPr="00C80D0A" w:rsidRDefault="00C80D0A" w:rsidP="00C80D0A">
            <w:pPr>
              <w:pStyle w:val="TAL"/>
              <w:rPr>
                <w:rFonts w:ascii="Times New Roman" w:hAnsi="Times New Roman"/>
                <w:sz w:val="22"/>
                <w:szCs w:val="22"/>
                <w:highlight w:val="yellow"/>
                <w:lang w:eastAsia="zh-CN"/>
              </w:rPr>
            </w:pPr>
            <w:r w:rsidRPr="00C80D0A">
              <w:rPr>
                <w:rFonts w:asciiTheme="majorHAnsi" w:eastAsia="MS Mincho" w:hAnsiTheme="majorHAnsi" w:cstheme="majorHAnsi"/>
                <w:sz w:val="22"/>
                <w:szCs w:val="22"/>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1F84B58" w14:textId="33FF6C48" w:rsidR="00C80D0A" w:rsidRPr="00C80D0A" w:rsidRDefault="00C80D0A" w:rsidP="00C80D0A">
            <w:pPr>
              <w:pStyle w:val="TAL"/>
              <w:rPr>
                <w:rFonts w:ascii="Times New Roman" w:hAnsi="Times New Roman"/>
                <w:sz w:val="22"/>
                <w:szCs w:val="22"/>
                <w:highlight w:val="yellow"/>
                <w:lang w:eastAsia="zh-CN"/>
              </w:rPr>
            </w:pPr>
            <w:r w:rsidRPr="00C80D0A">
              <w:rPr>
                <w:rFonts w:asciiTheme="majorHAnsi" w:eastAsia="MS Mincho" w:hAnsiTheme="majorHAnsi" w:cstheme="majorHAnsi"/>
                <w:sz w:val="22"/>
                <w:szCs w:val="22"/>
              </w:rPr>
              <w:t>N/A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D6F3DB7" w14:textId="77777777" w:rsidR="00C80D0A" w:rsidRPr="00C80D0A" w:rsidRDefault="00C80D0A" w:rsidP="00C80D0A">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542F9134" w14:textId="77777777" w:rsidR="00C80D0A" w:rsidRPr="00C80D0A" w:rsidRDefault="00C80D0A" w:rsidP="00C80D0A">
            <w:pPr>
              <w:pStyle w:val="TAL"/>
              <w:rPr>
                <w:rFonts w:ascii="Times New Roman" w:hAnsi="Times New Roman"/>
                <w:i/>
                <w:sz w:val="22"/>
                <w:szCs w:val="22"/>
                <w:highlight w:val="cyan"/>
              </w:rPr>
            </w:pPr>
            <w:r w:rsidRPr="00C80D0A">
              <w:rPr>
                <w:rFonts w:ascii="Times New Roman" w:hAnsi="Times New Roman"/>
                <w:i/>
                <w:sz w:val="22"/>
                <w:szCs w:val="22"/>
                <w:highlight w:val="cyan"/>
              </w:rPr>
              <w:t>Note 1: UE is not expected to be configured simultaneously with more than one component carrier for multicast reception</w:t>
            </w:r>
          </w:p>
          <w:p w14:paraId="5F9F9202" w14:textId="77777777" w:rsidR="00C80D0A" w:rsidRPr="00C80D0A" w:rsidRDefault="00C80D0A" w:rsidP="00C80D0A">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7B152BD" w14:textId="68E9DA00" w:rsidR="00C80D0A" w:rsidRPr="00C80D0A" w:rsidRDefault="00C80D0A" w:rsidP="00C80D0A">
            <w:pPr>
              <w:pStyle w:val="TAL"/>
              <w:rPr>
                <w:rFonts w:ascii="Times New Roman" w:hAnsi="Times New Roman"/>
                <w:sz w:val="22"/>
                <w:szCs w:val="22"/>
              </w:rPr>
            </w:pPr>
            <w:r w:rsidRPr="00C80D0A">
              <w:rPr>
                <w:rFonts w:cs="Arial"/>
                <w:sz w:val="22"/>
                <w:szCs w:val="22"/>
              </w:rPr>
              <w:t>Optional with capability signalling</w:t>
            </w:r>
          </w:p>
        </w:tc>
      </w:tr>
    </w:tbl>
    <w:p w14:paraId="345ABC14" w14:textId="77777777" w:rsidR="00B417D8" w:rsidRDefault="00B417D8" w:rsidP="002F5CD8">
      <w:pPr>
        <w:jc w:val="both"/>
        <w:rPr>
          <w:sz w:val="22"/>
          <w:szCs w:val="22"/>
          <w:lang w:eastAsia="zh-CN"/>
        </w:rPr>
      </w:pPr>
    </w:p>
    <w:p w14:paraId="3AFEF39C" w14:textId="76815F2C" w:rsidR="00C47A48" w:rsidRDefault="00C47A48"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w:t>
      </w:r>
      <w:r w:rsidR="008309B9">
        <w:rPr>
          <w:rFonts w:ascii="Times New Roman" w:hAnsi="Times New Roman"/>
          <w:b/>
          <w:bCs/>
          <w:i/>
          <w:iCs/>
          <w:spacing w:val="5"/>
          <w:sz w:val="28"/>
          <w:szCs w:val="28"/>
          <w:lang w:val="en-US" w:eastAsia="en-US"/>
        </w:rPr>
        <w:t>2e</w:t>
      </w:r>
      <w:r>
        <w:rPr>
          <w:rFonts w:ascii="Times New Roman" w:hAnsi="Times New Roman"/>
          <w:b/>
          <w:bCs/>
          <w:i/>
          <w:iCs/>
          <w:spacing w:val="5"/>
          <w:sz w:val="28"/>
          <w:szCs w:val="28"/>
          <w:lang w:val="en-US" w:eastAsia="en-US"/>
        </w:rPr>
        <w:t>:</w:t>
      </w:r>
      <w:bookmarkStart w:id="24" w:name="_Hlk101788360"/>
      <w:r w:rsidRPr="00C47A48">
        <w:rPr>
          <w:rFonts w:ascii="Times New Roman" w:eastAsia="宋体" w:hAnsi="Times New Roman"/>
          <w:sz w:val="22"/>
          <w:szCs w:val="22"/>
          <w:lang w:eastAsia="en-US"/>
        </w:rPr>
        <w:t xml:space="preserve"> </w:t>
      </w:r>
      <w:r w:rsidRPr="00C47A48">
        <w:rPr>
          <w:rFonts w:ascii="Times New Roman" w:hAnsi="Times New Roman"/>
          <w:b/>
          <w:bCs/>
          <w:i/>
          <w:iCs/>
          <w:spacing w:val="5"/>
          <w:sz w:val="28"/>
          <w:szCs w:val="28"/>
          <w:lang w:eastAsia="en-US"/>
        </w:rPr>
        <w:t>Multiple G-RNTIs for group-common PDSCHs</w:t>
      </w:r>
      <w:bookmarkEnd w:id="24"/>
    </w:p>
    <w:p w14:paraId="29D3F7D7" w14:textId="6C7DBD4E" w:rsidR="006A5D83" w:rsidRDefault="006A5D83" w:rsidP="00C47A48">
      <w:pPr>
        <w:rPr>
          <w:sz w:val="22"/>
          <w:szCs w:val="22"/>
          <w:lang w:eastAsia="en-US"/>
        </w:rPr>
      </w:pPr>
      <w:r>
        <w:rPr>
          <w:sz w:val="22"/>
          <w:szCs w:val="22"/>
          <w:lang w:eastAsia="en-US"/>
        </w:rPr>
        <w:t>In the RAN2#116-e meeting, one-to</w:t>
      </w:r>
      <w:r w:rsidR="00D416D2">
        <w:rPr>
          <w:sz w:val="22"/>
          <w:szCs w:val="22"/>
          <w:lang w:eastAsia="en-US"/>
        </w:rPr>
        <w:t>-</w:t>
      </w:r>
      <w:r>
        <w:rPr>
          <w:sz w:val="22"/>
          <w:szCs w:val="22"/>
          <w:lang w:eastAsia="en-US"/>
        </w:rPr>
        <w:t>many mapping between G-RNTI and MBS sessions/services was agreed as following.</w:t>
      </w:r>
    </w:p>
    <w:tbl>
      <w:tblPr>
        <w:tblStyle w:val="TableGrid"/>
        <w:tblW w:w="0" w:type="auto"/>
        <w:tblLook w:val="04A0" w:firstRow="1" w:lastRow="0" w:firstColumn="1" w:lastColumn="0" w:noHBand="0" w:noVBand="1"/>
      </w:tblPr>
      <w:tblGrid>
        <w:gridCol w:w="14561"/>
      </w:tblGrid>
      <w:tr w:rsidR="006A5D83" w14:paraId="43D109D6" w14:textId="77777777" w:rsidTr="006A5D83">
        <w:tc>
          <w:tcPr>
            <w:tcW w:w="14561" w:type="dxa"/>
          </w:tcPr>
          <w:p w14:paraId="062B3D08" w14:textId="01895BA2" w:rsidR="006A5D83" w:rsidRPr="006A5D83" w:rsidRDefault="006A5D83" w:rsidP="006A5D83">
            <w:pPr>
              <w:pStyle w:val="Agreement"/>
              <w:spacing w:before="0"/>
              <w:ind w:left="414" w:hanging="357"/>
            </w:pPr>
            <w:r w:rsidRPr="00996A7D">
              <w:t xml:space="preserve">one-to-many mapping between G-RNTI and MBS sessions is </w:t>
            </w:r>
            <w:proofErr w:type="gramStart"/>
            <w:r w:rsidRPr="00996A7D">
              <w:t>supported</w:t>
            </w:r>
            <w:proofErr w:type="gramEnd"/>
            <w:r w:rsidRPr="00996A7D">
              <w:t xml:space="preserve"> and it is assumed that this does not introduce additional specification work.</w:t>
            </w:r>
          </w:p>
        </w:tc>
      </w:tr>
    </w:tbl>
    <w:p w14:paraId="60AFDA18" w14:textId="478E6267" w:rsidR="006A5D83" w:rsidRDefault="004E3D3E" w:rsidP="00C47A48">
      <w:pPr>
        <w:rPr>
          <w:sz w:val="22"/>
          <w:szCs w:val="22"/>
          <w:lang w:eastAsia="en-US"/>
        </w:rPr>
      </w:pPr>
      <w:r>
        <w:rPr>
          <w:sz w:val="22"/>
          <w:szCs w:val="22"/>
          <w:lang w:eastAsia="en-US"/>
        </w:rPr>
        <w:t xml:space="preserve">Since the multiple MBS sessions associated with one G-RNTI is supported, the motivation </w:t>
      </w:r>
      <w:r w:rsidR="00D378D6">
        <w:rPr>
          <w:sz w:val="22"/>
          <w:szCs w:val="22"/>
          <w:lang w:eastAsia="en-US"/>
        </w:rPr>
        <w:t xml:space="preserve">for </w:t>
      </w:r>
      <w:r>
        <w:rPr>
          <w:sz w:val="22"/>
          <w:szCs w:val="22"/>
          <w:lang w:eastAsia="en-US"/>
        </w:rPr>
        <w:t xml:space="preserve">supporting multiple G-RNTIs for group-common PDSCH is not </w:t>
      </w:r>
      <w:proofErr w:type="gramStart"/>
      <w:r>
        <w:rPr>
          <w:sz w:val="22"/>
          <w:szCs w:val="22"/>
          <w:lang w:eastAsia="en-US"/>
        </w:rPr>
        <w:t>clear</w:t>
      </w:r>
      <w:r w:rsidR="00F044D5">
        <w:rPr>
          <w:sz w:val="22"/>
          <w:szCs w:val="22"/>
          <w:lang w:eastAsia="en-US"/>
        </w:rPr>
        <w:t>, and</w:t>
      </w:r>
      <w:proofErr w:type="gramEnd"/>
      <w:r w:rsidR="00F044D5">
        <w:rPr>
          <w:sz w:val="22"/>
          <w:szCs w:val="22"/>
          <w:lang w:eastAsia="en-US"/>
        </w:rPr>
        <w:t xml:space="preserve"> </w:t>
      </w:r>
      <w:r w:rsidR="0085223F">
        <w:rPr>
          <w:sz w:val="22"/>
          <w:szCs w:val="22"/>
          <w:lang w:eastAsia="en-US"/>
        </w:rPr>
        <w:t>supporting multiple G-RNTIs will increase the probability of false alarm for PDCCH detection, which will degrade the system performance.</w:t>
      </w:r>
      <w:r w:rsidR="00F044D5">
        <w:rPr>
          <w:sz w:val="22"/>
          <w:szCs w:val="22"/>
          <w:lang w:eastAsia="en-US"/>
        </w:rPr>
        <w:t xml:space="preserve"> </w:t>
      </w:r>
      <w:r w:rsidR="00F044D5">
        <w:rPr>
          <w:sz w:val="22"/>
          <w:szCs w:val="22"/>
          <w:lang w:eastAsia="zh-CN"/>
        </w:rPr>
        <w:t>In addition, MBS UE has introduced the multiple RNTIs for MBS feature (e.g., multicast G-RNTI/G-CS</w:t>
      </w:r>
      <w:r w:rsidR="00F044D5">
        <w:rPr>
          <w:rFonts w:hint="eastAsia"/>
          <w:sz w:val="22"/>
          <w:szCs w:val="22"/>
          <w:lang w:eastAsia="zh-CN"/>
        </w:rPr>
        <w:t>-RNTI</w:t>
      </w:r>
      <w:r w:rsidR="00F044D5">
        <w:rPr>
          <w:sz w:val="22"/>
          <w:szCs w:val="22"/>
          <w:lang w:eastAsia="zh-CN"/>
        </w:rPr>
        <w:t>, broadcast MCCH-RNTI</w:t>
      </w:r>
      <w:r w:rsidR="00D0223B">
        <w:rPr>
          <w:sz w:val="22"/>
          <w:szCs w:val="22"/>
          <w:lang w:eastAsia="zh-CN"/>
        </w:rPr>
        <w:t>/G-RNTI</w:t>
      </w:r>
      <w:r w:rsidR="00F044D5">
        <w:rPr>
          <w:sz w:val="22"/>
          <w:szCs w:val="22"/>
          <w:lang w:eastAsia="zh-CN"/>
        </w:rPr>
        <w:t>)</w:t>
      </w:r>
      <w:r w:rsidR="00D0223B">
        <w:rPr>
          <w:sz w:val="22"/>
          <w:szCs w:val="22"/>
          <w:lang w:eastAsia="zh-CN"/>
        </w:rPr>
        <w:t>,</w:t>
      </w:r>
      <w:r w:rsidR="00F044D5">
        <w:rPr>
          <w:sz w:val="22"/>
          <w:szCs w:val="22"/>
          <w:lang w:eastAsia="zh-CN"/>
        </w:rPr>
        <w:t xml:space="preserve"> however, a total number RNTI supported by UE is limited. </w:t>
      </w:r>
      <w:r w:rsidR="00D0223B">
        <w:rPr>
          <w:sz w:val="22"/>
          <w:szCs w:val="22"/>
          <w:lang w:eastAsia="zh-CN"/>
        </w:rPr>
        <w:t xml:space="preserve">Considering the reason above, </w:t>
      </w:r>
      <w:r w:rsidR="0094673A">
        <w:rPr>
          <w:sz w:val="22"/>
          <w:szCs w:val="22"/>
          <w:lang w:eastAsia="en-US"/>
        </w:rPr>
        <w:t>w</w:t>
      </w:r>
      <w:r w:rsidR="0085223F">
        <w:rPr>
          <w:sz w:val="22"/>
          <w:szCs w:val="22"/>
          <w:lang w:eastAsia="en-US"/>
        </w:rPr>
        <w:t xml:space="preserve">e think </w:t>
      </w:r>
      <w:r w:rsidR="0094673A">
        <w:rPr>
          <w:sz w:val="22"/>
          <w:szCs w:val="22"/>
          <w:lang w:eastAsia="en-US"/>
        </w:rPr>
        <w:t xml:space="preserve">up to 2 </w:t>
      </w:r>
      <w:r w:rsidR="0085223F">
        <w:rPr>
          <w:sz w:val="22"/>
          <w:szCs w:val="22"/>
          <w:lang w:eastAsia="en-US"/>
        </w:rPr>
        <w:t>G-NRTI</w:t>
      </w:r>
      <w:r w:rsidR="0094673A">
        <w:rPr>
          <w:sz w:val="22"/>
          <w:szCs w:val="22"/>
          <w:lang w:eastAsia="en-US"/>
        </w:rPr>
        <w:t>s</w:t>
      </w:r>
      <w:r w:rsidR="0085223F">
        <w:rPr>
          <w:sz w:val="22"/>
          <w:szCs w:val="22"/>
          <w:lang w:eastAsia="en-US"/>
        </w:rPr>
        <w:t xml:space="preserve"> </w:t>
      </w:r>
      <w:r w:rsidR="0094673A">
        <w:rPr>
          <w:sz w:val="22"/>
          <w:szCs w:val="22"/>
          <w:lang w:eastAsia="en-US"/>
        </w:rPr>
        <w:t>are</w:t>
      </w:r>
      <w:r w:rsidR="0085223F">
        <w:rPr>
          <w:sz w:val="22"/>
          <w:szCs w:val="22"/>
          <w:lang w:eastAsia="en-US"/>
        </w:rPr>
        <w:t xml:space="preserve"> sufficient for Rel-17 UE supporting multicast services</w:t>
      </w:r>
      <w:r w:rsidR="00E7732B">
        <w:rPr>
          <w:sz w:val="22"/>
          <w:szCs w:val="22"/>
          <w:lang w:eastAsia="en-US"/>
        </w:rPr>
        <w:t xml:space="preserve"> if FG 33-2e is supported</w:t>
      </w:r>
      <w:r w:rsidR="0085223F">
        <w:rPr>
          <w:sz w:val="22"/>
          <w:szCs w:val="22"/>
          <w:lang w:eastAsia="en-US"/>
        </w:rPr>
        <w:t>.</w:t>
      </w:r>
    </w:p>
    <w:p w14:paraId="331C18AE" w14:textId="0CC18928" w:rsidR="00223E5F" w:rsidRDefault="00223E5F" w:rsidP="00223E5F">
      <w:pPr>
        <w:pStyle w:val="Caption"/>
        <w:rPr>
          <w:rFonts w:ascii="Times New Roman" w:hAnsi="Times New Roman"/>
          <w:i/>
          <w:sz w:val="22"/>
          <w:szCs w:val="22"/>
        </w:rPr>
      </w:pPr>
      <w:bookmarkStart w:id="25" w:name="_Ref9265190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13</w:t>
      </w:r>
      <w:r w:rsidRPr="004D7B19">
        <w:rPr>
          <w:rFonts w:ascii="Times New Roman" w:hAnsi="Times New Roman"/>
          <w:i/>
          <w:sz w:val="22"/>
          <w:szCs w:val="22"/>
        </w:rPr>
        <w:fldChar w:fldCharType="end"/>
      </w:r>
      <w:r>
        <w:rPr>
          <w:rFonts w:ascii="Times New Roman" w:hAnsi="Times New Roman"/>
          <w:i/>
          <w:sz w:val="22"/>
          <w:szCs w:val="22"/>
        </w:rPr>
        <w:t>: For FG 33-2</w:t>
      </w:r>
      <w:r w:rsidR="00E7732B">
        <w:rPr>
          <w:rFonts w:ascii="Times New Roman" w:hAnsi="Times New Roman"/>
          <w:i/>
          <w:sz w:val="22"/>
          <w:szCs w:val="22"/>
        </w:rPr>
        <w:t>e</w:t>
      </w:r>
      <w:r>
        <w:rPr>
          <w:rFonts w:ascii="Times New Roman" w:hAnsi="Times New Roman"/>
          <w:i/>
          <w:sz w:val="22"/>
          <w:szCs w:val="22"/>
        </w:rPr>
        <w:t xml:space="preserve">, </w:t>
      </w:r>
      <w:r>
        <w:rPr>
          <w:rFonts w:ascii="Times New Roman" w:hAnsi="Times New Roman" w:hint="eastAsia"/>
          <w:i/>
          <w:sz w:val="22"/>
          <w:szCs w:val="22"/>
          <w:lang w:eastAsia="zh-CN"/>
        </w:rPr>
        <w:t>adding a</w:t>
      </w:r>
      <w:r>
        <w:rPr>
          <w:rFonts w:ascii="Times New Roman" w:hAnsi="Times New Roman"/>
          <w:i/>
          <w:sz w:val="22"/>
          <w:szCs w:val="22"/>
          <w:lang w:eastAsia="zh-CN"/>
        </w:rPr>
        <w:t xml:space="preserve"> </w:t>
      </w:r>
      <w:r>
        <w:rPr>
          <w:rFonts w:ascii="Times New Roman" w:hAnsi="Times New Roman" w:hint="eastAsia"/>
          <w:i/>
          <w:sz w:val="22"/>
          <w:szCs w:val="22"/>
          <w:lang w:eastAsia="zh-CN"/>
        </w:rPr>
        <w:t>note</w:t>
      </w:r>
      <w:r>
        <w:rPr>
          <w:rFonts w:ascii="Times New Roman" w:hAnsi="Times New Roman"/>
          <w:i/>
          <w:sz w:val="22"/>
          <w:szCs w:val="22"/>
          <w:lang w:eastAsia="zh-CN"/>
        </w:rPr>
        <w:t xml:space="preserve"> </w:t>
      </w:r>
      <w:r>
        <w:rPr>
          <w:rFonts w:ascii="Times New Roman" w:hAnsi="Times New Roman" w:hint="eastAsia"/>
          <w:i/>
          <w:sz w:val="22"/>
          <w:szCs w:val="22"/>
          <w:lang w:eastAsia="zh-CN"/>
        </w:rPr>
        <w:t>that</w:t>
      </w:r>
      <w:r>
        <w:rPr>
          <w:rFonts w:ascii="Times New Roman" w:hAnsi="Times New Roman"/>
          <w:i/>
          <w:sz w:val="22"/>
          <w:szCs w:val="22"/>
          <w:lang w:eastAsia="zh-CN"/>
        </w:rPr>
        <w:t xml:space="preserve"> “</w:t>
      </w:r>
      <w:r w:rsidR="00D0223B" w:rsidRPr="00D0223B">
        <w:rPr>
          <w:rFonts w:ascii="Times New Roman" w:hAnsi="Times New Roman"/>
          <w:i/>
          <w:sz w:val="22"/>
          <w:szCs w:val="22"/>
          <w:lang w:eastAsia="zh-CN"/>
        </w:rPr>
        <w:t>For component 1, the candidate value for M is: {0, 1</w:t>
      </w:r>
      <w:r w:rsidR="0094673A">
        <w:rPr>
          <w:rFonts w:ascii="Times New Roman" w:hAnsi="Times New Roman"/>
          <w:i/>
          <w:sz w:val="22"/>
          <w:szCs w:val="22"/>
          <w:lang w:eastAsia="zh-CN"/>
        </w:rPr>
        <w:t>, 2</w:t>
      </w:r>
      <w:r w:rsidR="00D0223B" w:rsidRPr="00D0223B">
        <w:rPr>
          <w:rFonts w:ascii="Times New Roman" w:hAnsi="Times New Roman"/>
          <w:i/>
          <w:sz w:val="22"/>
          <w:szCs w:val="22"/>
          <w:lang w:eastAsia="zh-CN"/>
        </w:rPr>
        <w:t>}</w:t>
      </w:r>
      <w:r>
        <w:rPr>
          <w:rFonts w:ascii="Times New Roman" w:hAnsi="Times New Roman"/>
          <w:i/>
          <w:sz w:val="22"/>
          <w:szCs w:val="22"/>
          <w:lang w:eastAsia="zh-CN"/>
        </w:rPr>
        <w:t>”</w:t>
      </w:r>
      <w:r w:rsidRPr="004D7B19">
        <w:rPr>
          <w:rFonts w:ascii="Times New Roman" w:hAnsi="Times New Roman"/>
          <w:i/>
          <w:sz w:val="22"/>
          <w:szCs w:val="22"/>
        </w:rPr>
        <w:t>.</w:t>
      </w:r>
      <w:bookmarkEnd w:id="25"/>
    </w:p>
    <w:p w14:paraId="50FA730A" w14:textId="77777777" w:rsidR="00223E5F" w:rsidRPr="00223E5F" w:rsidRDefault="00223E5F" w:rsidP="00223E5F">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BC2922" w:rsidRPr="00BC2922" w14:paraId="705A8FE2" w14:textId="77777777" w:rsidTr="00CF6F6E">
        <w:trPr>
          <w:trHeight w:val="20"/>
        </w:trPr>
        <w:tc>
          <w:tcPr>
            <w:tcW w:w="710" w:type="dxa"/>
            <w:tcBorders>
              <w:top w:val="single" w:sz="4" w:space="0" w:color="auto"/>
              <w:left w:val="single" w:sz="4" w:space="0" w:color="auto"/>
              <w:bottom w:val="single" w:sz="4" w:space="0" w:color="auto"/>
              <w:right w:val="single" w:sz="4" w:space="0" w:color="auto"/>
            </w:tcBorders>
          </w:tcPr>
          <w:p w14:paraId="5521E7DF" w14:textId="37347054" w:rsidR="00BC2922" w:rsidRPr="00BC2922" w:rsidRDefault="00BC2922" w:rsidP="00CF6F6E">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33-2</w:t>
            </w:r>
            <w:r w:rsidR="008309B9">
              <w:rPr>
                <w:rFonts w:asciiTheme="majorHAnsi" w:hAnsiTheme="majorHAnsi" w:cstheme="majorHAnsi"/>
                <w:sz w:val="22"/>
                <w:szCs w:val="22"/>
                <w:lang w:eastAsia="zh-CN"/>
              </w:rPr>
              <w:t>e</w:t>
            </w:r>
          </w:p>
        </w:tc>
        <w:tc>
          <w:tcPr>
            <w:tcW w:w="1559" w:type="dxa"/>
            <w:tcBorders>
              <w:top w:val="single" w:sz="4" w:space="0" w:color="auto"/>
              <w:left w:val="single" w:sz="4" w:space="0" w:color="auto"/>
              <w:bottom w:val="single" w:sz="4" w:space="0" w:color="auto"/>
              <w:right w:val="single" w:sz="4" w:space="0" w:color="auto"/>
            </w:tcBorders>
          </w:tcPr>
          <w:p w14:paraId="10C9419D" w14:textId="77777777" w:rsidR="00BC2922" w:rsidRPr="00BC2922" w:rsidRDefault="00BC2922" w:rsidP="00CF6F6E">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3E6D138" w14:textId="585AA618" w:rsidR="00BC2922" w:rsidRPr="00BC2922" w:rsidRDefault="00BC2922" w:rsidP="00BC2922">
            <w:pPr>
              <w:pStyle w:val="ListParagraph"/>
              <w:numPr>
                <w:ilvl w:val="0"/>
                <w:numId w:val="37"/>
              </w:numPr>
              <w:autoSpaceDE w:val="0"/>
              <w:autoSpaceDN w:val="0"/>
              <w:snapToGrid w:val="0"/>
              <w:spacing w:before="0"/>
              <w:ind w:leftChars="0"/>
              <w:jc w:val="both"/>
              <w:rPr>
                <w:rFonts w:asciiTheme="majorHAnsi" w:hAnsiTheme="majorHAnsi" w:cstheme="majorHAnsi"/>
                <w:sz w:val="22"/>
                <w:szCs w:val="22"/>
              </w:rPr>
            </w:pPr>
            <w:r w:rsidRPr="00BC2922">
              <w:rPr>
                <w:rFonts w:asciiTheme="majorHAnsi" w:hAnsiTheme="majorHAnsi" w:cstheme="majorHAnsi"/>
                <w:strike/>
                <w:color w:val="000000"/>
                <w:sz w:val="22"/>
                <w:szCs w:val="22"/>
                <w:highlight w:val="cyan"/>
              </w:rPr>
              <w:t>Capability on number of</w:t>
            </w:r>
            <w:r w:rsidRPr="00BC2922">
              <w:rPr>
                <w:rFonts w:asciiTheme="majorHAnsi" w:hAnsiTheme="majorHAnsi" w:cstheme="majorHAnsi"/>
                <w:color w:val="000000"/>
                <w:sz w:val="22"/>
                <w:szCs w:val="22"/>
              </w:rPr>
              <w:t xml:space="preserve"> </w:t>
            </w:r>
            <w:r w:rsidRPr="00BC2922">
              <w:rPr>
                <w:rFonts w:asciiTheme="majorHAnsi" w:hAnsiTheme="majorHAnsi" w:cstheme="majorHAnsi"/>
                <w:color w:val="000000"/>
                <w:sz w:val="22"/>
                <w:szCs w:val="22"/>
                <w:highlight w:val="cyan"/>
              </w:rPr>
              <w:t>Support up to M</w:t>
            </w:r>
            <w:r w:rsidRPr="00BC2922">
              <w:rPr>
                <w:rFonts w:asciiTheme="majorHAnsi" w:hAnsiTheme="majorHAnsi" w:cstheme="majorHAnsi"/>
                <w:color w:val="000000"/>
                <w:sz w:val="22"/>
                <w:szCs w:val="22"/>
              </w:rPr>
              <w:t xml:space="preserve"> G-RNTI for </w:t>
            </w:r>
            <w:r w:rsidRPr="00BC2922">
              <w:rPr>
                <w:rFonts w:asciiTheme="majorHAnsi" w:hAnsiTheme="majorHAnsi" w:cstheme="majorHAnsi"/>
                <w:color w:val="000000"/>
                <w:sz w:val="22"/>
                <w:szCs w:val="22"/>
                <w:highlight w:val="cyan"/>
              </w:rPr>
              <w:t>multicast</w:t>
            </w:r>
            <w:r w:rsidRPr="00BC2922">
              <w:rPr>
                <w:rFonts w:asciiTheme="majorHAnsi" w:hAnsiTheme="majorHAnsi" w:cstheme="majorHAnsi"/>
                <w:sz w:val="22"/>
                <w:szCs w:val="22"/>
              </w:rPr>
              <w:t xml:space="preserve"> </w:t>
            </w:r>
            <w:r w:rsidRPr="00BC2922">
              <w:rPr>
                <w:rFonts w:asciiTheme="majorHAnsi" w:hAnsiTheme="majorHAnsi" w:cstheme="majorHAnsi"/>
                <w:strike/>
                <w:sz w:val="22"/>
                <w:szCs w:val="22"/>
                <w:highlight w:val="cyan"/>
              </w:rPr>
              <w:t>groupcast</w:t>
            </w:r>
          </w:p>
          <w:p w14:paraId="18F51921" w14:textId="77777777" w:rsidR="00BC2922" w:rsidRPr="00BC2922" w:rsidRDefault="00BC2922" w:rsidP="00CF6F6E">
            <w:pPr>
              <w:autoSpaceDE w:val="0"/>
              <w:autoSpaceDN w:val="0"/>
              <w:adjustRightInd w:val="0"/>
              <w:snapToGrid w:val="0"/>
              <w:spacing w:afterLines="50" w:after="120"/>
              <w:contextualSpacing/>
              <w:jc w:val="both"/>
              <w:rPr>
                <w:rFonts w:asciiTheme="majorHAnsi" w:hAnsiTheme="majorHAnsi" w:cstheme="majorHAnsi"/>
                <w:sz w:val="22"/>
                <w:szCs w:val="22"/>
              </w:rPr>
            </w:pPr>
            <w:r w:rsidRPr="00BC2922">
              <w:rPr>
                <w:rFonts w:asciiTheme="majorHAnsi" w:hAnsiTheme="majorHAnsi" w:cstheme="majorHAnsi"/>
                <w:color w:val="000000"/>
                <w:sz w:val="22"/>
                <w:szCs w:val="22"/>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D1BAEB" w14:textId="77777777" w:rsidR="00BC2922" w:rsidRPr="00BC2922" w:rsidRDefault="00BC2922" w:rsidP="00CF6F6E">
            <w:pPr>
              <w:pStyle w:val="TAL"/>
              <w:rPr>
                <w:rFonts w:asciiTheme="majorHAnsi" w:hAnsiTheme="majorHAnsi" w:cstheme="majorHAnsi"/>
                <w:strike/>
                <w:sz w:val="22"/>
                <w:szCs w:val="22"/>
                <w:lang w:eastAsia="zh-CN"/>
              </w:rPr>
            </w:pPr>
            <w:r w:rsidRPr="00BC2922">
              <w:rPr>
                <w:rFonts w:asciiTheme="majorHAnsi" w:hAnsiTheme="majorHAnsi" w:cstheme="majorHAnsi"/>
                <w:color w:val="000000"/>
                <w:sz w:val="22"/>
                <w:szCs w:val="22"/>
              </w:rPr>
              <w:t>33-2</w:t>
            </w:r>
          </w:p>
        </w:tc>
        <w:tc>
          <w:tcPr>
            <w:tcW w:w="858" w:type="dxa"/>
            <w:tcBorders>
              <w:top w:val="single" w:sz="4" w:space="0" w:color="auto"/>
              <w:left w:val="single" w:sz="4" w:space="0" w:color="auto"/>
              <w:bottom w:val="single" w:sz="4" w:space="0" w:color="auto"/>
              <w:right w:val="single" w:sz="4" w:space="0" w:color="auto"/>
            </w:tcBorders>
          </w:tcPr>
          <w:p w14:paraId="41FC7820" w14:textId="77777777" w:rsidR="00BC2922" w:rsidRPr="00BC2922" w:rsidRDefault="00BC2922" w:rsidP="00CF6F6E">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994AA8" w14:textId="77777777" w:rsidR="00BC2922" w:rsidRPr="00BC2922" w:rsidRDefault="00BC2922" w:rsidP="00CF6F6E">
            <w:pPr>
              <w:pStyle w:val="TAL"/>
              <w:rPr>
                <w:rFonts w:asciiTheme="majorHAnsi" w:hAnsiTheme="majorHAnsi" w:cstheme="majorHAnsi"/>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CD1B924" w14:textId="77777777" w:rsidR="00BC2922" w:rsidRPr="00BC2922" w:rsidRDefault="00BC2922" w:rsidP="00CF6F6E">
            <w:pPr>
              <w:pStyle w:val="TAL"/>
              <w:rPr>
                <w:rFonts w:asciiTheme="majorHAnsi" w:hAnsiTheme="majorHAnsi" w:cstheme="majorHAnsi"/>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BC8A9C" w14:textId="602E7548" w:rsidR="00BC2922" w:rsidRPr="0094673A" w:rsidRDefault="0094673A" w:rsidP="00CF6F6E">
            <w:pPr>
              <w:pStyle w:val="TAL"/>
              <w:rPr>
                <w:rFonts w:asciiTheme="majorHAnsi" w:hAnsiTheme="majorHAnsi" w:cstheme="majorHAnsi"/>
                <w:sz w:val="22"/>
                <w:szCs w:val="22"/>
                <w:lang w:eastAsia="zh-CN"/>
              </w:rPr>
            </w:pPr>
            <w:r>
              <w:rPr>
                <w:rFonts w:asciiTheme="majorHAnsi" w:hAnsiTheme="majorHAnsi" w:cstheme="majorHAnsi"/>
                <w:sz w:val="22"/>
                <w:szCs w:val="22"/>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1E6ECC" w14:textId="77777777" w:rsidR="00BC2922" w:rsidRPr="00BC2922" w:rsidRDefault="00BC2922" w:rsidP="00CF6F6E">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8D3FB5" w14:textId="77777777" w:rsidR="00BC2922" w:rsidRPr="00BC2922" w:rsidRDefault="00BC2922" w:rsidP="00CF6F6E">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2D1D40D" w14:textId="77777777" w:rsidR="00BC2922" w:rsidRPr="00BC2922" w:rsidRDefault="00BC2922" w:rsidP="00CF6F6E">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6C0EAA3" w14:textId="56F53366" w:rsidR="00BC2922" w:rsidRPr="00BC2922" w:rsidRDefault="00D0223B" w:rsidP="00CF6F6E">
            <w:pPr>
              <w:pStyle w:val="TAL"/>
              <w:rPr>
                <w:rFonts w:asciiTheme="majorHAnsi" w:hAnsiTheme="majorHAnsi" w:cstheme="majorHAnsi"/>
                <w:sz w:val="22"/>
                <w:szCs w:val="22"/>
              </w:rPr>
            </w:pPr>
            <w:r>
              <w:rPr>
                <w:rFonts w:asciiTheme="majorHAnsi" w:hAnsiTheme="majorHAnsi" w:cstheme="majorHAnsi"/>
                <w:sz w:val="22"/>
                <w:szCs w:val="22"/>
                <w:highlight w:val="cyan"/>
              </w:rPr>
              <w:t>For component 1, the c</w:t>
            </w:r>
            <w:r w:rsidR="00BC2922" w:rsidRPr="00BC2922">
              <w:rPr>
                <w:rFonts w:asciiTheme="majorHAnsi" w:hAnsiTheme="majorHAnsi" w:cstheme="majorHAnsi"/>
                <w:sz w:val="22"/>
                <w:szCs w:val="22"/>
                <w:highlight w:val="cyan"/>
              </w:rPr>
              <w:t>andidate value for M is: {0, 1</w:t>
            </w:r>
            <w:r w:rsidR="0094673A">
              <w:rPr>
                <w:rFonts w:asciiTheme="majorHAnsi" w:hAnsiTheme="majorHAnsi" w:cstheme="majorHAnsi"/>
                <w:sz w:val="22"/>
                <w:szCs w:val="22"/>
                <w:highlight w:val="cyan"/>
              </w:rPr>
              <w:t>,2</w:t>
            </w:r>
            <w:r w:rsidR="00BC2922" w:rsidRPr="00BC2922">
              <w:rPr>
                <w:rFonts w:asciiTheme="majorHAnsi" w:hAnsiTheme="majorHAnsi" w:cstheme="majorHAnsi"/>
                <w:sz w:val="22"/>
                <w:szCs w:val="22"/>
                <w:highlight w:val="cyan"/>
              </w:rPr>
              <w:t>}</w:t>
            </w:r>
          </w:p>
        </w:tc>
        <w:tc>
          <w:tcPr>
            <w:tcW w:w="1276" w:type="dxa"/>
            <w:tcBorders>
              <w:top w:val="single" w:sz="4" w:space="0" w:color="auto"/>
              <w:left w:val="single" w:sz="4" w:space="0" w:color="auto"/>
              <w:bottom w:val="single" w:sz="4" w:space="0" w:color="auto"/>
              <w:right w:val="single" w:sz="4" w:space="0" w:color="auto"/>
            </w:tcBorders>
          </w:tcPr>
          <w:p w14:paraId="51F648FA" w14:textId="77777777" w:rsidR="00BC2922" w:rsidRPr="00BC2922" w:rsidRDefault="00BC2922" w:rsidP="00CF6F6E">
            <w:pPr>
              <w:pStyle w:val="TAL"/>
              <w:rPr>
                <w:rFonts w:asciiTheme="majorHAnsi" w:hAnsiTheme="majorHAnsi" w:cstheme="majorHAnsi"/>
                <w:sz w:val="22"/>
                <w:szCs w:val="22"/>
              </w:rPr>
            </w:pPr>
            <w:r w:rsidRPr="00BC2922">
              <w:rPr>
                <w:rFonts w:asciiTheme="majorHAnsi" w:hAnsiTheme="majorHAnsi" w:cstheme="majorHAnsi"/>
                <w:sz w:val="22"/>
                <w:szCs w:val="22"/>
              </w:rPr>
              <w:t>Optional with capability signalling</w:t>
            </w:r>
          </w:p>
        </w:tc>
      </w:tr>
    </w:tbl>
    <w:p w14:paraId="0EBEA2F7" w14:textId="77777777" w:rsidR="0033045E" w:rsidRPr="00B417D8" w:rsidRDefault="0033045E" w:rsidP="00B417D8">
      <w:pPr>
        <w:rPr>
          <w:lang w:eastAsia="en-US"/>
        </w:rPr>
      </w:pPr>
    </w:p>
    <w:p w14:paraId="069AC13A" w14:textId="6DBAA392" w:rsidR="003162F7" w:rsidRDefault="003162F7"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sidRPr="0030035A">
        <w:rPr>
          <w:rFonts w:ascii="Times New Roman" w:hAnsi="Times New Roman"/>
          <w:b/>
          <w:bCs/>
          <w:i/>
          <w:iCs/>
          <w:spacing w:val="5"/>
          <w:sz w:val="28"/>
          <w:szCs w:val="28"/>
          <w:lang w:val="en-US" w:eastAsia="en-US"/>
        </w:rPr>
        <w:t>3</w:t>
      </w:r>
      <w:r w:rsidR="00AA0614">
        <w:rPr>
          <w:rFonts w:ascii="Times New Roman" w:hAnsi="Times New Roman"/>
          <w:b/>
          <w:bCs/>
          <w:i/>
          <w:iCs/>
          <w:spacing w:val="5"/>
          <w:sz w:val="28"/>
          <w:szCs w:val="28"/>
          <w:lang w:val="en-US" w:eastAsia="en-US"/>
        </w:rPr>
        <w:t>3-3-2</w:t>
      </w:r>
      <w:r w:rsidRPr="0030035A">
        <w:rPr>
          <w:rFonts w:ascii="Times New Roman" w:hAnsi="Times New Roman"/>
          <w:b/>
          <w:bCs/>
          <w:i/>
          <w:iCs/>
          <w:spacing w:val="5"/>
          <w:sz w:val="28"/>
          <w:szCs w:val="28"/>
          <w:lang w:val="en-US" w:eastAsia="en-US"/>
        </w:rPr>
        <w:t xml:space="preserve">: </w:t>
      </w:r>
      <w:r w:rsidR="002329DA">
        <w:rPr>
          <w:rFonts w:ascii="Times New Roman" w:hAnsi="Times New Roman"/>
          <w:b/>
          <w:bCs/>
          <w:i/>
          <w:iCs/>
          <w:spacing w:val="5"/>
          <w:sz w:val="28"/>
          <w:szCs w:val="28"/>
          <w:lang w:val="en-US" w:eastAsia="en-US"/>
        </w:rPr>
        <w:t>FDM-ed unicast PDSCH and</w:t>
      </w:r>
      <w:r w:rsidRPr="0030035A">
        <w:rPr>
          <w:rFonts w:ascii="Times New Roman" w:hAnsi="Times New Roman"/>
          <w:b/>
          <w:bCs/>
          <w:i/>
          <w:iCs/>
          <w:spacing w:val="5"/>
          <w:sz w:val="28"/>
          <w:szCs w:val="28"/>
          <w:lang w:val="en-US" w:eastAsia="en-US"/>
        </w:rPr>
        <w:t xml:space="preserve"> group-common PDSCH</w:t>
      </w:r>
    </w:p>
    <w:p w14:paraId="23C7D9B7" w14:textId="3EB62F4E" w:rsidR="0033045E" w:rsidRPr="00190CA2" w:rsidRDefault="00190CA2" w:rsidP="0033045E">
      <w:pPr>
        <w:rPr>
          <w:sz w:val="22"/>
          <w:szCs w:val="22"/>
          <w:lang w:eastAsia="zh-CN"/>
        </w:rPr>
      </w:pPr>
      <w:r w:rsidRPr="00190CA2">
        <w:rPr>
          <w:rFonts w:hint="eastAsia"/>
          <w:sz w:val="22"/>
          <w:szCs w:val="22"/>
          <w:lang w:eastAsia="zh-CN"/>
        </w:rPr>
        <w:t>R</w:t>
      </w:r>
      <w:r w:rsidRPr="00190CA2">
        <w:rPr>
          <w:sz w:val="22"/>
          <w:szCs w:val="22"/>
          <w:lang w:eastAsia="zh-CN"/>
        </w:rPr>
        <w:t xml:space="preserve">egarding the </w:t>
      </w:r>
      <w:r>
        <w:rPr>
          <w:sz w:val="22"/>
          <w:szCs w:val="22"/>
          <w:lang w:eastAsia="zh-CN"/>
        </w:rPr>
        <w:t>p</w:t>
      </w:r>
      <w:r w:rsidRPr="00190CA2">
        <w:rPr>
          <w:sz w:val="22"/>
          <w:szCs w:val="22"/>
          <w:lang w:eastAsia="zh-CN"/>
        </w:rPr>
        <w:t>rerequisite feature groups 33-1</w:t>
      </w:r>
      <w:r>
        <w:rPr>
          <w:sz w:val="22"/>
          <w:szCs w:val="22"/>
          <w:lang w:eastAsia="zh-CN"/>
        </w:rPr>
        <w:t xml:space="preserve">, we think the broadcast reception is “best-effort” reception and the UE in RRC IDLE/INACTIVE cannot report capability. So, we think </w:t>
      </w:r>
      <w:proofErr w:type="spellStart"/>
      <w:r>
        <w:rPr>
          <w:sz w:val="22"/>
          <w:szCs w:val="22"/>
          <w:lang w:eastAsia="zh-CN"/>
        </w:rPr>
        <w:t>FDMed</w:t>
      </w:r>
      <w:proofErr w:type="spellEnd"/>
      <w:r>
        <w:rPr>
          <w:sz w:val="22"/>
          <w:szCs w:val="22"/>
          <w:lang w:eastAsia="zh-CN"/>
        </w:rPr>
        <w:t xml:space="preserve"> reception for MBS is supported for multicast and not broadcast.</w:t>
      </w:r>
    </w:p>
    <w:p w14:paraId="15FE6D17" w14:textId="5494BBEF" w:rsidR="00190CA2" w:rsidRPr="00190CA2" w:rsidRDefault="00190CA2" w:rsidP="00190CA2">
      <w:pPr>
        <w:pStyle w:val="Caption"/>
        <w:rPr>
          <w:rFonts w:ascii="Times New Roman" w:hAnsi="Times New Roman"/>
          <w:i/>
          <w:sz w:val="22"/>
          <w:szCs w:val="22"/>
        </w:rPr>
      </w:pPr>
      <w:bookmarkStart w:id="26" w:name="_Ref9265211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14</w:t>
      </w:r>
      <w:r w:rsidRPr="004D7B19">
        <w:rPr>
          <w:rFonts w:ascii="Times New Roman" w:hAnsi="Times New Roman"/>
          <w:i/>
          <w:sz w:val="22"/>
          <w:szCs w:val="22"/>
        </w:rPr>
        <w:fldChar w:fldCharType="end"/>
      </w:r>
      <w:r>
        <w:rPr>
          <w:rFonts w:ascii="Times New Roman" w:hAnsi="Times New Roman"/>
          <w:i/>
          <w:sz w:val="22"/>
          <w:szCs w:val="22"/>
        </w:rPr>
        <w:t xml:space="preserve">: For FG 33-3-2, </w:t>
      </w:r>
      <w:r w:rsidRPr="00190CA2">
        <w:rPr>
          <w:rFonts w:ascii="Times New Roman" w:hAnsi="Times New Roman"/>
          <w:i/>
          <w:sz w:val="22"/>
          <w:szCs w:val="22"/>
        </w:rPr>
        <w:t>the prerequisite feature groups 33-1</w:t>
      </w:r>
      <w:r>
        <w:rPr>
          <w:rFonts w:ascii="Times New Roman" w:hAnsi="Times New Roman"/>
          <w:i/>
          <w:sz w:val="22"/>
          <w:szCs w:val="22"/>
        </w:rPr>
        <w:t xml:space="preserve"> shoul</w:t>
      </w:r>
      <w:r w:rsidR="002732B8">
        <w:rPr>
          <w:rFonts w:ascii="Times New Roman" w:hAnsi="Times New Roman"/>
          <w:i/>
          <w:sz w:val="22"/>
          <w:szCs w:val="22"/>
        </w:rPr>
        <w:t xml:space="preserve">d be </w:t>
      </w:r>
      <w:r w:rsidR="000A3BC1">
        <w:rPr>
          <w:rFonts w:ascii="Times New Roman" w:hAnsi="Times New Roman"/>
          <w:i/>
          <w:sz w:val="22"/>
          <w:szCs w:val="22"/>
        </w:rPr>
        <w:t>deleted</w:t>
      </w:r>
      <w:r w:rsidRPr="004D7B19">
        <w:rPr>
          <w:rFonts w:ascii="Times New Roman" w:hAnsi="Times New Roman"/>
          <w:i/>
          <w:sz w:val="22"/>
          <w:szCs w:val="22"/>
        </w:rPr>
        <w:t>.</w:t>
      </w:r>
      <w:bookmarkEnd w:id="2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21F010A9" w14:textId="77777777" w:rsidTr="00C62E39">
        <w:trPr>
          <w:trHeight w:val="20"/>
        </w:trPr>
        <w:tc>
          <w:tcPr>
            <w:tcW w:w="747" w:type="dxa"/>
            <w:tcBorders>
              <w:top w:val="single" w:sz="4" w:space="0" w:color="auto"/>
              <w:left w:val="single" w:sz="4" w:space="0" w:color="auto"/>
              <w:bottom w:val="single" w:sz="4" w:space="0" w:color="auto"/>
              <w:right w:val="single" w:sz="4" w:space="0" w:color="auto"/>
            </w:tcBorders>
            <w:hideMark/>
          </w:tcPr>
          <w:p w14:paraId="44C00B74"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33-3-2</w:t>
            </w:r>
          </w:p>
        </w:tc>
        <w:tc>
          <w:tcPr>
            <w:tcW w:w="1641" w:type="dxa"/>
            <w:tcBorders>
              <w:top w:val="single" w:sz="4" w:space="0" w:color="auto"/>
              <w:left w:val="single" w:sz="4" w:space="0" w:color="auto"/>
              <w:bottom w:val="single" w:sz="4" w:space="0" w:color="auto"/>
              <w:right w:val="single" w:sz="4" w:space="0" w:color="auto"/>
            </w:tcBorders>
            <w:hideMark/>
          </w:tcPr>
          <w:p w14:paraId="1684482B"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297A636E" w14:textId="707692AC" w:rsidR="0033045E" w:rsidRPr="00C62E39" w:rsidRDefault="0033045E" w:rsidP="00C62E39">
            <w:pPr>
              <w:pStyle w:val="ListParagraph"/>
              <w:numPr>
                <w:ilvl w:val="0"/>
                <w:numId w:val="9"/>
              </w:numPr>
              <w:autoSpaceDE w:val="0"/>
              <w:autoSpaceDN w:val="0"/>
              <w:adjustRightInd w:val="0"/>
              <w:snapToGrid w:val="0"/>
              <w:spacing w:before="0" w:afterLines="50" w:after="120"/>
              <w:ind w:leftChars="0"/>
              <w:contextualSpacing/>
              <w:jc w:val="both"/>
              <w:rPr>
                <w:rFonts w:ascii="Times New Roman" w:hAnsi="Times New Roman" w:hint="eastAsia"/>
                <w:sz w:val="22"/>
                <w:szCs w:val="22"/>
              </w:rPr>
            </w:pPr>
            <w:r w:rsidRPr="00476345">
              <w:rPr>
                <w:rFonts w:ascii="Times New Roman" w:hAnsi="Times New Roman"/>
                <w:sz w:val="22"/>
                <w:szCs w:val="22"/>
              </w:rPr>
              <w:t xml:space="preserve">Support FDM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57454CCD"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904" w:type="dxa"/>
            <w:tcBorders>
              <w:top w:val="single" w:sz="4" w:space="0" w:color="auto"/>
              <w:left w:val="single" w:sz="4" w:space="0" w:color="auto"/>
              <w:bottom w:val="single" w:sz="4" w:space="0" w:color="auto"/>
              <w:right w:val="single" w:sz="4" w:space="0" w:color="auto"/>
            </w:tcBorders>
            <w:hideMark/>
          </w:tcPr>
          <w:p w14:paraId="18A02626"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52E432D4" w14:textId="77777777" w:rsidR="0033045E" w:rsidRPr="00476345" w:rsidRDefault="0033045E" w:rsidP="00657640">
            <w:pPr>
              <w:pStyle w:val="TAL"/>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tcPr>
          <w:p w14:paraId="177EE39B" w14:textId="77777777" w:rsidR="0033045E" w:rsidRPr="00476345" w:rsidRDefault="0033045E" w:rsidP="00657640">
            <w:pPr>
              <w:pStyle w:val="TAL"/>
              <w:rPr>
                <w:rFonts w:ascii="Times New Roman" w:hAnsi="Times New Roman"/>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9EE7D0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4D409AC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427F186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20D87CF7" w14:textId="77777777" w:rsidR="0033045E" w:rsidRPr="00476345" w:rsidRDefault="0033045E" w:rsidP="00657640">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2C3EDD22" w14:textId="77777777" w:rsidR="0033045E" w:rsidRPr="00476345" w:rsidRDefault="0033045E" w:rsidP="00657640">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02B62D2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bl>
    <w:p w14:paraId="7BAD5C6F" w14:textId="77777777" w:rsidR="0033045E" w:rsidRPr="0033045E" w:rsidRDefault="0033045E" w:rsidP="0033045E">
      <w:pPr>
        <w:rPr>
          <w:lang w:eastAsia="en-US"/>
        </w:rPr>
      </w:pPr>
    </w:p>
    <w:p w14:paraId="3E87D5AD" w14:textId="60349047" w:rsidR="006336BB" w:rsidRDefault="008F1874"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33-3-3:</w:t>
      </w:r>
      <w:r w:rsidRPr="008F1874">
        <w:rPr>
          <w:rFonts w:ascii="Arial" w:eastAsia="宋体" w:hAnsi="Arial" w:cs="Arial"/>
          <w:sz w:val="18"/>
          <w:szCs w:val="28"/>
          <w:lang w:eastAsia="zh-CN"/>
        </w:rPr>
        <w:t xml:space="preserve"> </w:t>
      </w:r>
      <w:r w:rsidRPr="008F1874">
        <w:rPr>
          <w:rFonts w:ascii="Times New Roman" w:hAnsi="Times New Roman"/>
          <w:b/>
          <w:bCs/>
          <w:i/>
          <w:iCs/>
          <w:spacing w:val="5"/>
          <w:sz w:val="28"/>
          <w:szCs w:val="28"/>
          <w:lang w:eastAsia="en-US"/>
        </w:rPr>
        <w:t>Intra-slot TDM-ed unicast PDSCH and group-common PDSCH</w:t>
      </w:r>
    </w:p>
    <w:p w14:paraId="124505AE" w14:textId="56DCAF72" w:rsidR="000A3BC1" w:rsidRDefault="000A3BC1" w:rsidP="000A3BC1">
      <w:pPr>
        <w:rPr>
          <w:rFonts w:ascii="Times" w:eastAsia="Yu Gothic" w:hAnsi="Times" w:cs="Times"/>
          <w:sz w:val="22"/>
          <w:szCs w:val="22"/>
          <w:lang w:val="en-US"/>
        </w:rPr>
      </w:pPr>
      <w:r>
        <w:rPr>
          <w:rFonts w:eastAsia="Yu Gothic" w:cs="Times"/>
          <w:sz w:val="22"/>
          <w:szCs w:val="22"/>
          <w:lang w:val="en-US"/>
        </w:rPr>
        <w:t>Regarding the FG 33-3-3</w:t>
      </w:r>
      <w:r w:rsidR="00C53091">
        <w:rPr>
          <w:rFonts w:eastAsia="Yu Gothic" w:cs="Times"/>
          <w:sz w:val="22"/>
          <w:szCs w:val="22"/>
          <w:lang w:val="en-US"/>
        </w:rPr>
        <w:t>, w</w:t>
      </w:r>
      <w:r>
        <w:rPr>
          <w:rFonts w:eastAsia="Yu Gothic" w:cs="Times"/>
          <w:sz w:val="22"/>
          <w:szCs w:val="22"/>
          <w:lang w:val="en-US"/>
        </w:rPr>
        <w:t>e share the similar view as that of FG 33-3-2 and ha</w:t>
      </w:r>
      <w:r w:rsidR="00C53091">
        <w:rPr>
          <w:rFonts w:eastAsia="Yu Gothic" w:cs="Times"/>
          <w:sz w:val="22"/>
          <w:szCs w:val="22"/>
          <w:lang w:val="en-US"/>
        </w:rPr>
        <w:t>s</w:t>
      </w:r>
      <w:r>
        <w:rPr>
          <w:rFonts w:eastAsia="Yu Gothic" w:cs="Times"/>
          <w:sz w:val="22"/>
          <w:szCs w:val="22"/>
          <w:lang w:val="en-US"/>
        </w:rPr>
        <w:t xml:space="preserve"> the following proposal:</w:t>
      </w:r>
    </w:p>
    <w:p w14:paraId="21297F13" w14:textId="185BC41D" w:rsidR="008F1874" w:rsidRDefault="008F1874" w:rsidP="007A2617">
      <w:pPr>
        <w:pStyle w:val="Caption"/>
        <w:rPr>
          <w:rFonts w:ascii="Times New Roman" w:hAnsi="Times New Roman"/>
          <w:i/>
          <w:sz w:val="22"/>
          <w:szCs w:val="22"/>
        </w:rPr>
      </w:pPr>
    </w:p>
    <w:p w14:paraId="06B2AF1E" w14:textId="2F0BE99F" w:rsidR="00430D4C" w:rsidRPr="00190CA2" w:rsidRDefault="00430D4C" w:rsidP="00430D4C">
      <w:pPr>
        <w:pStyle w:val="Caption"/>
        <w:rPr>
          <w:rFonts w:ascii="Times New Roman" w:hAnsi="Times New Roman"/>
          <w:i/>
          <w:sz w:val="22"/>
          <w:szCs w:val="22"/>
        </w:rPr>
      </w:pPr>
      <w:bookmarkStart w:id="27" w:name="_Ref92652116"/>
      <w:r w:rsidRPr="004D7B19">
        <w:rPr>
          <w:rFonts w:ascii="Times New Roman" w:hAnsi="Times New Roman"/>
          <w:i/>
          <w:sz w:val="22"/>
          <w:szCs w:val="22"/>
        </w:rPr>
        <w:lastRenderedPageBreak/>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15</w:t>
      </w:r>
      <w:r w:rsidRPr="004D7B19">
        <w:rPr>
          <w:rFonts w:ascii="Times New Roman" w:hAnsi="Times New Roman"/>
          <w:i/>
          <w:sz w:val="22"/>
          <w:szCs w:val="22"/>
        </w:rPr>
        <w:fldChar w:fldCharType="end"/>
      </w:r>
      <w:r>
        <w:rPr>
          <w:rFonts w:ascii="Times New Roman" w:hAnsi="Times New Roman"/>
          <w:i/>
          <w:sz w:val="22"/>
          <w:szCs w:val="22"/>
        </w:rPr>
        <w:t xml:space="preserve">: For FG 33-3-3, </w:t>
      </w:r>
      <w:r w:rsidRPr="00190CA2">
        <w:rPr>
          <w:rFonts w:ascii="Times New Roman" w:hAnsi="Times New Roman"/>
          <w:i/>
          <w:sz w:val="22"/>
          <w:szCs w:val="22"/>
        </w:rPr>
        <w:t>the prerequisite feature groups 33-1</w:t>
      </w:r>
      <w:r>
        <w:rPr>
          <w:rFonts w:ascii="Times New Roman" w:hAnsi="Times New Roman"/>
          <w:i/>
          <w:sz w:val="22"/>
          <w:szCs w:val="22"/>
        </w:rPr>
        <w:t xml:space="preserve"> should be deleted</w:t>
      </w:r>
      <w:r w:rsidRPr="004D7B19">
        <w:rPr>
          <w:rFonts w:ascii="Times New Roman" w:hAnsi="Times New Roman"/>
          <w:i/>
          <w:sz w:val="22"/>
          <w:szCs w:val="22"/>
        </w:rPr>
        <w:t>.</w:t>
      </w:r>
      <w:bookmarkEnd w:id="27"/>
    </w:p>
    <w:p w14:paraId="58D74A06" w14:textId="563F9DE6" w:rsidR="0033045E" w:rsidRPr="00430D4C" w:rsidRDefault="0033045E" w:rsidP="0033045E">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497ACD7F" w14:textId="77777777" w:rsidTr="00C53091">
        <w:trPr>
          <w:trHeight w:val="20"/>
        </w:trPr>
        <w:tc>
          <w:tcPr>
            <w:tcW w:w="747" w:type="dxa"/>
            <w:tcBorders>
              <w:top w:val="single" w:sz="4" w:space="0" w:color="auto"/>
              <w:left w:val="single" w:sz="4" w:space="0" w:color="auto"/>
              <w:bottom w:val="single" w:sz="4" w:space="0" w:color="auto"/>
              <w:right w:val="single" w:sz="4" w:space="0" w:color="auto"/>
            </w:tcBorders>
            <w:hideMark/>
          </w:tcPr>
          <w:p w14:paraId="5202B3D0"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33-3-3</w:t>
            </w:r>
          </w:p>
        </w:tc>
        <w:tc>
          <w:tcPr>
            <w:tcW w:w="1641" w:type="dxa"/>
            <w:tcBorders>
              <w:top w:val="single" w:sz="4" w:space="0" w:color="auto"/>
              <w:left w:val="single" w:sz="4" w:space="0" w:color="auto"/>
              <w:bottom w:val="single" w:sz="4" w:space="0" w:color="auto"/>
              <w:right w:val="single" w:sz="4" w:space="0" w:color="auto"/>
            </w:tcBorders>
            <w:hideMark/>
          </w:tcPr>
          <w:p w14:paraId="4CB9128C"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7309527B" w14:textId="77777777" w:rsidR="0033045E" w:rsidRPr="00476345" w:rsidRDefault="0033045E"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w:t>
            </w:r>
          </w:p>
          <w:p w14:paraId="47AE3FC7" w14:textId="77777777" w:rsidR="0033045E" w:rsidRPr="00476345" w:rsidRDefault="0033045E"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M (M&gt;1)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02D1A251"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among N (N&gt;1)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3F4CBBEB"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K (K&gt;1)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L (L&gt;1)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7DD1EC94"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The UE maximum number of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PDSCH receptions capability in a slot per CC is kept as for Rel-15/Rel-16, i.e., {2/4/7} based on UE FG5-11/5-11a/5-11b.</w:t>
            </w:r>
          </w:p>
          <w:p w14:paraId="22CD421F" w14:textId="45ACEF86" w:rsidR="0033045E" w:rsidRPr="00C53091" w:rsidRDefault="0033045E" w:rsidP="00657640">
            <w:pPr>
              <w:pStyle w:val="ListParagraph"/>
              <w:numPr>
                <w:ilvl w:val="1"/>
                <w:numId w:val="21"/>
              </w:numPr>
              <w:autoSpaceDE w:val="0"/>
              <w:autoSpaceDN w:val="0"/>
              <w:adjustRightInd w:val="0"/>
              <w:snapToGrid w:val="0"/>
              <w:spacing w:before="0"/>
              <w:ind w:leftChars="0"/>
              <w:contextualSpacing/>
              <w:jc w:val="both"/>
              <w:rPr>
                <w:rFonts w:ascii="Times New Roman" w:hAnsi="Times New Roman" w:hint="eastAsia"/>
                <w:sz w:val="22"/>
                <w:szCs w:val="22"/>
              </w:rPr>
            </w:pPr>
            <w:r w:rsidRPr="00476345">
              <w:rPr>
                <w:rFonts w:ascii="Times New Roman" w:hAnsi="Times New Roman"/>
                <w:sz w:val="22"/>
                <w:szCs w:val="22"/>
              </w:rPr>
              <w:t xml:space="preserve">Note:  Group-common PDSCH(s) </w:t>
            </w:r>
            <w:r w:rsidRPr="00476345">
              <w:rPr>
                <w:rFonts w:ascii="Times New Roman" w:hAnsi="Times New Roman"/>
                <w:sz w:val="22"/>
                <w:szCs w:val="22"/>
                <w:highlight w:val="cyan"/>
              </w:rPr>
              <w:t xml:space="preserve">for </w:t>
            </w:r>
            <w:proofErr w:type="gramStart"/>
            <w:r w:rsidRPr="00476345">
              <w:rPr>
                <w:rFonts w:ascii="Times New Roman" w:hAnsi="Times New Roman"/>
                <w:sz w:val="22"/>
                <w:szCs w:val="22"/>
                <w:highlight w:val="cyan"/>
              </w:rPr>
              <w:t>multicast</w:t>
            </w:r>
            <w:r w:rsidRPr="00476345">
              <w:rPr>
                <w:rFonts w:ascii="Times New Roman" w:hAnsi="Times New Roman"/>
                <w:sz w:val="22"/>
                <w:szCs w:val="22"/>
              </w:rPr>
              <w:t xml:space="preserve">  are</w:t>
            </w:r>
            <w:proofErr w:type="gramEnd"/>
            <w:r w:rsidRPr="00476345">
              <w:rPr>
                <w:rFonts w:ascii="Times New Roman" w:hAnsi="Times New Roman"/>
                <w:sz w:val="22"/>
                <w:szCs w:val="22"/>
              </w:rPr>
              <w:t xml:space="preserve"> counted as unicast PDSCH(s).</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376E5609" w14:textId="77777777" w:rsidR="0033045E" w:rsidRPr="00476345" w:rsidRDefault="0033045E" w:rsidP="00657640">
            <w:pPr>
              <w:pStyle w:val="TAL"/>
              <w:rPr>
                <w:rFonts w:ascii="Times New Roman" w:eastAsia="MS Gothic"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904" w:type="dxa"/>
            <w:tcBorders>
              <w:top w:val="single" w:sz="4" w:space="0" w:color="auto"/>
              <w:left w:val="single" w:sz="4" w:space="0" w:color="auto"/>
              <w:bottom w:val="single" w:sz="4" w:space="0" w:color="auto"/>
              <w:right w:val="single" w:sz="4" w:space="0" w:color="auto"/>
            </w:tcBorders>
            <w:hideMark/>
          </w:tcPr>
          <w:p w14:paraId="1EE768A5"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2EA63F75" w14:textId="77777777" w:rsidR="0033045E" w:rsidRPr="00476345" w:rsidRDefault="0033045E" w:rsidP="00657640">
            <w:pPr>
              <w:pStyle w:val="TAL"/>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ADD4A37" w14:textId="77777777" w:rsidR="0033045E" w:rsidRPr="00476345" w:rsidRDefault="0033045E" w:rsidP="00657640">
            <w:pPr>
              <w:pStyle w:val="TAL"/>
              <w:rPr>
                <w:rFonts w:ascii="Times New Roman" w:hAnsi="Times New Roman"/>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5674EA3C"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5E4AD9DC"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7894B37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7BB70286" w14:textId="77777777" w:rsidR="0033045E" w:rsidRPr="00476345" w:rsidRDefault="0033045E" w:rsidP="00657640">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36E8C465" w14:textId="77777777" w:rsidR="0033045E" w:rsidRPr="00476345" w:rsidRDefault="0033045E" w:rsidP="00657640">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1AC317F5"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bl>
    <w:p w14:paraId="61995299" w14:textId="15D3821E" w:rsidR="0033045E" w:rsidRDefault="0033045E" w:rsidP="0033045E">
      <w:pPr>
        <w:rPr>
          <w:lang w:eastAsia="en-US"/>
        </w:rPr>
      </w:pPr>
    </w:p>
    <w:p w14:paraId="0DEBE9BD" w14:textId="77777777" w:rsidR="0033045E" w:rsidRPr="0033045E" w:rsidRDefault="0033045E" w:rsidP="0033045E">
      <w:pPr>
        <w:rPr>
          <w:lang w:eastAsia="en-US"/>
        </w:rPr>
      </w:pPr>
    </w:p>
    <w:p w14:paraId="76096D05" w14:textId="78D17C76" w:rsidR="007A2617" w:rsidRPr="007A2617" w:rsidRDefault="00A32582" w:rsidP="007A261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w:t>
      </w:r>
      <w:r w:rsidR="00476345">
        <w:rPr>
          <w:rFonts w:ascii="Times New Roman" w:hAnsi="Times New Roman"/>
          <w:b/>
          <w:bCs/>
          <w:i/>
          <w:iCs/>
          <w:spacing w:val="5"/>
          <w:sz w:val="28"/>
          <w:szCs w:val="28"/>
          <w:lang w:val="en-US" w:eastAsia="en-US"/>
        </w:rPr>
        <w:t>5</w:t>
      </w:r>
      <w:r w:rsidR="005F5DBA">
        <w:rPr>
          <w:rFonts w:ascii="Times New Roman" w:hAnsi="Times New Roman"/>
          <w:b/>
          <w:bCs/>
          <w:i/>
          <w:iCs/>
          <w:spacing w:val="5"/>
          <w:sz w:val="28"/>
          <w:szCs w:val="28"/>
          <w:lang w:val="en-US" w:eastAsia="en-US"/>
        </w:rPr>
        <w:t>-1</w:t>
      </w:r>
      <w:r w:rsidR="00112FC7">
        <w:rPr>
          <w:rFonts w:ascii="Times New Roman" w:hAnsi="Times New Roman"/>
          <w:b/>
          <w:bCs/>
          <w:i/>
          <w:iCs/>
          <w:spacing w:val="5"/>
          <w:sz w:val="28"/>
          <w:szCs w:val="28"/>
          <w:lang w:val="en-US" w:eastAsia="en-US"/>
        </w:rPr>
        <w:t>h</w:t>
      </w:r>
      <w:r w:rsidR="007A2617">
        <w:rPr>
          <w:rFonts w:ascii="Times New Roman" w:hAnsi="Times New Roman"/>
          <w:b/>
          <w:bCs/>
          <w:i/>
          <w:iCs/>
          <w:spacing w:val="5"/>
          <w:sz w:val="28"/>
          <w:szCs w:val="28"/>
          <w:lang w:val="en-US" w:eastAsia="en-US"/>
        </w:rPr>
        <w:t>:</w:t>
      </w:r>
      <w:r>
        <w:rPr>
          <w:rFonts w:ascii="Arial" w:eastAsia="宋体" w:hAnsi="Arial" w:cs="Arial"/>
          <w:sz w:val="18"/>
          <w:szCs w:val="28"/>
          <w:lang w:eastAsia="zh-CN"/>
        </w:rPr>
        <w:t xml:space="preserve"> </w:t>
      </w:r>
      <w:r w:rsidR="00112FC7" w:rsidRPr="00112FC7">
        <w:rPr>
          <w:rFonts w:ascii="Times New Roman" w:hAnsi="Times New Roman"/>
          <w:b/>
          <w:bCs/>
          <w:i/>
          <w:iCs/>
          <w:spacing w:val="5"/>
          <w:sz w:val="28"/>
          <w:szCs w:val="28"/>
          <w:lang w:eastAsia="en-US"/>
        </w:rPr>
        <w:t>Multiple G-CS-RNTIs for SPS group-common PDSCHs</w:t>
      </w:r>
    </w:p>
    <w:p w14:paraId="31E44FDE" w14:textId="70224A30" w:rsidR="008309B9" w:rsidRDefault="008309B9" w:rsidP="00BE1A32">
      <w:pPr>
        <w:pStyle w:val="Caption"/>
        <w:rPr>
          <w:rFonts w:ascii="Times New Roman" w:hAnsi="Times New Roman"/>
          <w:b w:val="0"/>
          <w:bCs/>
          <w:iCs/>
          <w:sz w:val="22"/>
          <w:szCs w:val="22"/>
          <w:lang w:eastAsia="zh-CN"/>
        </w:rPr>
      </w:pPr>
      <w:bookmarkStart w:id="28" w:name="_Ref87046112"/>
      <w:r>
        <w:rPr>
          <w:rFonts w:ascii="Times New Roman" w:hAnsi="Times New Roman" w:hint="eastAsia"/>
          <w:b w:val="0"/>
          <w:bCs/>
          <w:iCs/>
          <w:sz w:val="22"/>
          <w:szCs w:val="22"/>
          <w:lang w:eastAsia="zh-CN"/>
        </w:rPr>
        <w:t>R</w:t>
      </w:r>
      <w:r>
        <w:rPr>
          <w:rFonts w:ascii="Times New Roman" w:hAnsi="Times New Roman"/>
          <w:b w:val="0"/>
          <w:bCs/>
          <w:iCs/>
          <w:sz w:val="22"/>
          <w:szCs w:val="22"/>
          <w:lang w:eastAsia="zh-CN"/>
        </w:rPr>
        <w:t>egarding the m</w:t>
      </w:r>
      <w:r w:rsidRPr="008309B9">
        <w:rPr>
          <w:rFonts w:ascii="Times New Roman" w:hAnsi="Times New Roman"/>
          <w:b w:val="0"/>
          <w:bCs/>
          <w:iCs/>
          <w:sz w:val="22"/>
          <w:szCs w:val="22"/>
          <w:lang w:eastAsia="zh-CN"/>
        </w:rPr>
        <w:t>ultiple G-CS-RNTIs for SPS group-common PDSCHs</w:t>
      </w:r>
      <w:r>
        <w:rPr>
          <w:rFonts w:ascii="Times New Roman" w:hAnsi="Times New Roman"/>
          <w:b w:val="0"/>
          <w:bCs/>
          <w:iCs/>
          <w:sz w:val="22"/>
          <w:szCs w:val="22"/>
          <w:lang w:eastAsia="zh-CN"/>
        </w:rPr>
        <w:t>, it is similar with FG 33-2e</w:t>
      </w:r>
      <w:r w:rsidR="00E7732B">
        <w:rPr>
          <w:rFonts w:ascii="Times New Roman" w:hAnsi="Times New Roman"/>
          <w:b w:val="0"/>
          <w:bCs/>
          <w:iCs/>
          <w:sz w:val="22"/>
          <w:szCs w:val="22"/>
          <w:lang w:eastAsia="zh-CN"/>
        </w:rPr>
        <w:t xml:space="preserve"> (</w:t>
      </w:r>
      <w:proofErr w:type="spellStart"/>
      <w:r w:rsidR="00E7732B">
        <w:rPr>
          <w:rFonts w:ascii="Times New Roman" w:hAnsi="Times New Roman"/>
          <w:b w:val="0"/>
          <w:bCs/>
          <w:iCs/>
          <w:sz w:val="22"/>
          <w:szCs w:val="22"/>
          <w:lang w:eastAsia="zh-CN"/>
        </w:rPr>
        <w:t>i.g.</w:t>
      </w:r>
      <w:proofErr w:type="spellEnd"/>
      <w:r w:rsidR="00E7732B">
        <w:rPr>
          <w:rFonts w:ascii="Times New Roman" w:hAnsi="Times New Roman"/>
          <w:b w:val="0"/>
          <w:bCs/>
          <w:iCs/>
          <w:sz w:val="22"/>
          <w:szCs w:val="22"/>
          <w:lang w:eastAsia="zh-CN"/>
        </w:rPr>
        <w:t>, mul</w:t>
      </w:r>
      <w:r w:rsidR="00E7732B" w:rsidRPr="00E7732B">
        <w:rPr>
          <w:rFonts w:ascii="Times New Roman" w:hAnsi="Times New Roman"/>
          <w:b w:val="0"/>
          <w:bCs/>
          <w:iCs/>
          <w:sz w:val="22"/>
          <w:szCs w:val="22"/>
          <w:lang w:eastAsia="zh-CN"/>
        </w:rPr>
        <w:t>tiple G-RNTIs for group-common PDSCHs</w:t>
      </w:r>
      <w:r w:rsidR="00E7732B">
        <w:rPr>
          <w:rFonts w:ascii="Times New Roman" w:hAnsi="Times New Roman"/>
          <w:b w:val="0"/>
          <w:bCs/>
          <w:iCs/>
          <w:sz w:val="22"/>
          <w:szCs w:val="22"/>
          <w:lang w:eastAsia="zh-CN"/>
        </w:rPr>
        <w:t>). Based on the same reason, we</w:t>
      </w:r>
      <w:r w:rsidR="00F545EC">
        <w:rPr>
          <w:rFonts w:ascii="Times New Roman" w:hAnsi="Times New Roman"/>
          <w:b w:val="0"/>
          <w:bCs/>
          <w:iCs/>
          <w:sz w:val="22"/>
          <w:szCs w:val="22"/>
          <w:lang w:eastAsia="zh-CN"/>
        </w:rPr>
        <w:t xml:space="preserve"> suggest that up to 2 </w:t>
      </w:r>
      <w:r w:rsidR="00F545EC">
        <w:rPr>
          <w:rFonts w:ascii="Times New Roman" w:hAnsi="Times New Roman" w:hint="eastAsia"/>
          <w:b w:val="0"/>
          <w:bCs/>
          <w:iCs/>
          <w:sz w:val="22"/>
          <w:szCs w:val="22"/>
          <w:lang w:eastAsia="zh-CN"/>
        </w:rPr>
        <w:t>G-CS-RNTI</w:t>
      </w:r>
      <w:r w:rsidR="00F545EC">
        <w:rPr>
          <w:rFonts w:ascii="Times New Roman" w:hAnsi="Times New Roman"/>
          <w:b w:val="0"/>
          <w:bCs/>
          <w:iCs/>
          <w:sz w:val="22"/>
          <w:szCs w:val="22"/>
          <w:lang w:eastAsia="zh-CN"/>
        </w:rPr>
        <w:t>s are supported for SPS scheduling if FG 33-5-1 is supported.</w:t>
      </w:r>
      <w:r w:rsidR="00E7732B">
        <w:rPr>
          <w:rFonts w:ascii="Times New Roman" w:hAnsi="Times New Roman"/>
          <w:b w:val="0"/>
          <w:bCs/>
          <w:iCs/>
          <w:sz w:val="22"/>
          <w:szCs w:val="22"/>
          <w:lang w:eastAsia="zh-CN"/>
        </w:rPr>
        <w:t xml:space="preserve"> </w:t>
      </w:r>
    </w:p>
    <w:p w14:paraId="00DC7D16" w14:textId="492BCAE8" w:rsidR="00F545EC" w:rsidRDefault="00F545EC" w:rsidP="00F545EC">
      <w:pPr>
        <w:pStyle w:val="Caption"/>
        <w:rPr>
          <w:rFonts w:ascii="Times New Roman" w:hAnsi="Times New Roman"/>
          <w:i/>
          <w:sz w:val="22"/>
          <w:szCs w:val="22"/>
        </w:rPr>
      </w:pPr>
      <w:bookmarkStart w:id="29" w:name="_Ref10178956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16</w:t>
      </w:r>
      <w:r w:rsidRPr="004D7B19">
        <w:rPr>
          <w:rFonts w:ascii="Times New Roman" w:hAnsi="Times New Roman"/>
          <w:i/>
          <w:sz w:val="22"/>
          <w:szCs w:val="22"/>
        </w:rPr>
        <w:fldChar w:fldCharType="end"/>
      </w:r>
      <w:r>
        <w:rPr>
          <w:rFonts w:ascii="Times New Roman" w:hAnsi="Times New Roman"/>
          <w:i/>
          <w:sz w:val="22"/>
          <w:szCs w:val="22"/>
        </w:rPr>
        <w:t xml:space="preserve">: For FG 33-2e, </w:t>
      </w:r>
      <w:r>
        <w:rPr>
          <w:rFonts w:ascii="Times New Roman" w:hAnsi="Times New Roman" w:hint="eastAsia"/>
          <w:i/>
          <w:sz w:val="22"/>
          <w:szCs w:val="22"/>
          <w:lang w:eastAsia="zh-CN"/>
        </w:rPr>
        <w:t>adding a</w:t>
      </w:r>
      <w:r>
        <w:rPr>
          <w:rFonts w:ascii="Times New Roman" w:hAnsi="Times New Roman"/>
          <w:i/>
          <w:sz w:val="22"/>
          <w:szCs w:val="22"/>
          <w:lang w:eastAsia="zh-CN"/>
        </w:rPr>
        <w:t xml:space="preserve"> </w:t>
      </w:r>
      <w:r>
        <w:rPr>
          <w:rFonts w:ascii="Times New Roman" w:hAnsi="Times New Roman" w:hint="eastAsia"/>
          <w:i/>
          <w:sz w:val="22"/>
          <w:szCs w:val="22"/>
          <w:lang w:eastAsia="zh-CN"/>
        </w:rPr>
        <w:t>note</w:t>
      </w:r>
      <w:r>
        <w:rPr>
          <w:rFonts w:ascii="Times New Roman" w:hAnsi="Times New Roman"/>
          <w:i/>
          <w:sz w:val="22"/>
          <w:szCs w:val="22"/>
          <w:lang w:eastAsia="zh-CN"/>
        </w:rPr>
        <w:t xml:space="preserve"> </w:t>
      </w:r>
      <w:r>
        <w:rPr>
          <w:rFonts w:ascii="Times New Roman" w:hAnsi="Times New Roman" w:hint="eastAsia"/>
          <w:i/>
          <w:sz w:val="22"/>
          <w:szCs w:val="22"/>
          <w:lang w:eastAsia="zh-CN"/>
        </w:rPr>
        <w:t>that</w:t>
      </w:r>
      <w:r>
        <w:rPr>
          <w:rFonts w:ascii="Times New Roman" w:hAnsi="Times New Roman"/>
          <w:i/>
          <w:sz w:val="22"/>
          <w:szCs w:val="22"/>
          <w:lang w:eastAsia="zh-CN"/>
        </w:rPr>
        <w:t xml:space="preserve"> “</w:t>
      </w:r>
      <w:r w:rsidRPr="00D0223B">
        <w:rPr>
          <w:rFonts w:ascii="Times New Roman" w:hAnsi="Times New Roman"/>
          <w:i/>
          <w:sz w:val="22"/>
          <w:szCs w:val="22"/>
          <w:lang w:eastAsia="zh-CN"/>
        </w:rPr>
        <w:t xml:space="preserve">the candidate value for </w:t>
      </w:r>
      <w:r w:rsidRPr="00F545EC">
        <w:rPr>
          <w:rFonts w:ascii="Times New Roman" w:hAnsi="Times New Roman"/>
          <w:i/>
          <w:sz w:val="22"/>
          <w:szCs w:val="22"/>
          <w:lang w:eastAsia="zh-CN"/>
        </w:rPr>
        <w:t>SPS multicast</w:t>
      </w:r>
      <w:r>
        <w:rPr>
          <w:rFonts w:ascii="Times New Roman" w:hAnsi="Times New Roman"/>
          <w:i/>
          <w:sz w:val="22"/>
          <w:szCs w:val="22"/>
          <w:lang w:eastAsia="zh-CN"/>
        </w:rPr>
        <w:t xml:space="preserve"> G-CS-RNTI</w:t>
      </w:r>
      <w:r w:rsidRPr="00D0223B">
        <w:rPr>
          <w:rFonts w:ascii="Times New Roman" w:hAnsi="Times New Roman"/>
          <w:i/>
          <w:sz w:val="22"/>
          <w:szCs w:val="22"/>
          <w:lang w:eastAsia="zh-CN"/>
        </w:rPr>
        <w:t xml:space="preserve"> is: {0, 1</w:t>
      </w:r>
      <w:r>
        <w:rPr>
          <w:rFonts w:ascii="Times New Roman" w:hAnsi="Times New Roman"/>
          <w:i/>
          <w:sz w:val="22"/>
          <w:szCs w:val="22"/>
          <w:lang w:eastAsia="zh-CN"/>
        </w:rPr>
        <w:t>, 2</w:t>
      </w:r>
      <w:r w:rsidRPr="00D0223B">
        <w:rPr>
          <w:rFonts w:ascii="Times New Roman" w:hAnsi="Times New Roman"/>
          <w:i/>
          <w:sz w:val="22"/>
          <w:szCs w:val="22"/>
          <w:lang w:eastAsia="zh-CN"/>
        </w:rPr>
        <w:t>}</w:t>
      </w:r>
      <w:r>
        <w:rPr>
          <w:rFonts w:ascii="Times New Roman" w:hAnsi="Times New Roman"/>
          <w:i/>
          <w:sz w:val="22"/>
          <w:szCs w:val="22"/>
          <w:lang w:eastAsia="zh-CN"/>
        </w:rPr>
        <w:t>”</w:t>
      </w:r>
      <w:r w:rsidRPr="004D7B19">
        <w:rPr>
          <w:rFonts w:ascii="Times New Roman" w:hAnsi="Times New Roman"/>
          <w:i/>
          <w:sz w:val="22"/>
          <w:szCs w:val="22"/>
        </w:rPr>
        <w:t>.</w:t>
      </w:r>
      <w:bookmarkEnd w:id="29"/>
    </w:p>
    <w:bookmarkEnd w:id="28"/>
    <w:p w14:paraId="5D65F947" w14:textId="19486A5D" w:rsidR="00F545EC" w:rsidRDefault="00751748" w:rsidP="00F545EC">
      <w:pPr>
        <w:rPr>
          <w:lang w:eastAsia="zh-CN"/>
        </w:rPr>
      </w:pPr>
      <w:r>
        <w:rPr>
          <w:lang w:eastAsia="zh-CN"/>
        </w:rPr>
        <w:t>Another remaining issue is that whether the multiple G-CS-RNTI is per slot per CC</w:t>
      </w:r>
      <w:proofErr w:type="gramStart"/>
      <w:r w:rsidR="00B8413B">
        <w:rPr>
          <w:lang w:eastAsia="zh-CN"/>
        </w:rPr>
        <w:t>, actually, RAN2</w:t>
      </w:r>
      <w:proofErr w:type="gramEnd"/>
      <w:r>
        <w:rPr>
          <w:lang w:eastAsia="zh-CN"/>
        </w:rPr>
        <w:t xml:space="preserve"> has agreed that the reporting type is per UE in the approved TS 38.306 </w:t>
      </w:r>
      <w:r w:rsidR="00B8413B">
        <w:rPr>
          <w:lang w:eastAsia="zh-CN"/>
        </w:rPr>
        <w:fldChar w:fldCharType="begin"/>
      </w:r>
      <w:r w:rsidR="00B8413B">
        <w:rPr>
          <w:lang w:eastAsia="zh-CN"/>
        </w:rPr>
        <w:instrText xml:space="preserve"> REF _Ref101789027 \r \h </w:instrText>
      </w:r>
      <w:r w:rsidR="00B8413B">
        <w:rPr>
          <w:lang w:eastAsia="zh-CN"/>
        </w:rPr>
      </w:r>
      <w:r w:rsidR="00B8413B">
        <w:rPr>
          <w:lang w:eastAsia="zh-CN"/>
        </w:rPr>
        <w:fldChar w:fldCharType="separate"/>
      </w:r>
      <w:r w:rsidR="002B5E4E">
        <w:rPr>
          <w:lang w:eastAsia="zh-CN"/>
        </w:rPr>
        <w:t>[5]</w:t>
      </w:r>
      <w:r w:rsidR="00B8413B">
        <w:rPr>
          <w:lang w:eastAsia="zh-CN"/>
        </w:rPr>
        <w:fldChar w:fldCharType="end"/>
      </w:r>
      <w:r w:rsidR="00B8413B">
        <w:rPr>
          <w:lang w:eastAsia="zh-CN"/>
        </w:rPr>
        <w:t xml:space="preserve"> </w:t>
      </w:r>
      <w:r>
        <w:rPr>
          <w:lang w:eastAsia="zh-CN"/>
        </w:rPr>
        <w:t>as copied following.</w:t>
      </w:r>
    </w:p>
    <w:tbl>
      <w:tblPr>
        <w:tblStyle w:val="TableGrid"/>
        <w:tblW w:w="0" w:type="auto"/>
        <w:tblLook w:val="04A0" w:firstRow="1" w:lastRow="0" w:firstColumn="1" w:lastColumn="0" w:noHBand="0" w:noVBand="1"/>
      </w:tblPr>
      <w:tblGrid>
        <w:gridCol w:w="21252"/>
      </w:tblGrid>
      <w:tr w:rsidR="00751748" w14:paraId="06445B67" w14:textId="77777777" w:rsidTr="00751748">
        <w:tc>
          <w:tcPr>
            <w:tcW w:w="21252" w:type="dxa"/>
          </w:tcPr>
          <w:p w14:paraId="02AACC5B" w14:textId="77777777" w:rsidR="00751748" w:rsidRDefault="00751748" w:rsidP="00F545EC">
            <w:pPr>
              <w:rPr>
                <w:lang w:eastAsia="zh-CN"/>
              </w:rPr>
            </w:pPr>
            <w:r w:rsidRPr="00751748">
              <w:rPr>
                <w:rFonts w:hint="eastAsia"/>
                <w:highlight w:val="green"/>
                <w:lang w:eastAsia="zh-CN"/>
              </w:rPr>
              <w:t>R</w:t>
            </w:r>
            <w:r w:rsidRPr="00751748">
              <w:rPr>
                <w:highlight w:val="green"/>
                <w:lang w:eastAsia="zh-CN"/>
              </w:rPr>
              <w:t>AN2’s agreements: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751748" w:rsidRPr="001F4300" w14:paraId="050E1158" w14:textId="77777777" w:rsidTr="007F4488">
              <w:trPr>
                <w:cantSplit/>
                <w:tblHeader/>
              </w:trPr>
              <w:tc>
                <w:tcPr>
                  <w:tcW w:w="7088" w:type="dxa"/>
                </w:tcPr>
                <w:p w14:paraId="7FD5E631" w14:textId="77777777" w:rsidR="00751748" w:rsidRPr="00CD509B" w:rsidRDefault="00751748" w:rsidP="00751748">
                  <w:pPr>
                    <w:pStyle w:val="TAH"/>
                    <w:jc w:val="left"/>
                    <w:rPr>
                      <w:i/>
                    </w:rPr>
                  </w:pPr>
                  <w:r w:rsidRPr="004F77F6">
                    <w:rPr>
                      <w:i/>
                    </w:rPr>
                    <w:t>maxNumberRNTIs-MBS-r17</w:t>
                  </w:r>
                </w:p>
                <w:p w14:paraId="4BECE747" w14:textId="77777777" w:rsidR="00751748" w:rsidRPr="001F4300" w:rsidRDefault="00751748" w:rsidP="00751748">
                  <w:pPr>
                    <w:pStyle w:val="TAL"/>
                    <w:rPr>
                      <w:b/>
                      <w:bCs/>
                      <w:i/>
                      <w:iCs/>
                    </w:rPr>
                  </w:pPr>
                  <w:r>
                    <w:t>Indicates th</w:t>
                  </w:r>
                  <w:r w:rsidRPr="00CD509B">
                    <w:t>e</w:t>
                  </w:r>
                  <w:r>
                    <w:rPr>
                      <w:rFonts w:eastAsia="等线"/>
                      <w:lang w:eastAsia="zh-CN"/>
                    </w:rPr>
                    <w:t xml:space="preserve"> maximum</w:t>
                  </w:r>
                  <w:r w:rsidRPr="00CD509B">
                    <w:t xml:space="preserve"> number of </w:t>
                  </w:r>
                  <w:r>
                    <w:t>simultaneous reception of PDCCH scrambled with G-RNTIs/G-CS-RNTIs</w:t>
                  </w:r>
                  <w:r w:rsidRPr="00CD509B">
                    <w:t xml:space="preserve"> for </w:t>
                  </w:r>
                  <w:r>
                    <w:t xml:space="preserve">MBS </w:t>
                  </w:r>
                  <w:r w:rsidRPr="00CD509B">
                    <w:t>multicast.</w:t>
                  </w:r>
                </w:p>
              </w:tc>
              <w:tc>
                <w:tcPr>
                  <w:tcW w:w="567" w:type="dxa"/>
                </w:tcPr>
                <w:p w14:paraId="5A7163D6" w14:textId="77777777" w:rsidR="00751748" w:rsidRPr="001F4300" w:rsidRDefault="00751748" w:rsidP="00751748">
                  <w:pPr>
                    <w:pStyle w:val="TAL"/>
                    <w:rPr>
                      <w:rFonts w:cs="Arial"/>
                      <w:bCs/>
                      <w:iCs/>
                      <w:szCs w:val="18"/>
                    </w:rPr>
                  </w:pPr>
                  <w:r w:rsidRPr="00B8413B">
                    <w:rPr>
                      <w:szCs w:val="18"/>
                      <w:highlight w:val="green"/>
                    </w:rPr>
                    <w:t>UE</w:t>
                  </w:r>
                </w:p>
              </w:tc>
              <w:tc>
                <w:tcPr>
                  <w:tcW w:w="567" w:type="dxa"/>
                </w:tcPr>
                <w:p w14:paraId="4B0FE8CD" w14:textId="77777777" w:rsidR="00751748" w:rsidRPr="001F4300" w:rsidRDefault="00751748" w:rsidP="00751748">
                  <w:pPr>
                    <w:pStyle w:val="TAL"/>
                    <w:rPr>
                      <w:rFonts w:cs="Arial"/>
                      <w:bCs/>
                      <w:iCs/>
                      <w:szCs w:val="18"/>
                    </w:rPr>
                  </w:pPr>
                  <w:r w:rsidRPr="001F4300">
                    <w:rPr>
                      <w:szCs w:val="18"/>
                    </w:rPr>
                    <w:t>No</w:t>
                  </w:r>
                </w:p>
              </w:tc>
              <w:tc>
                <w:tcPr>
                  <w:tcW w:w="709" w:type="dxa"/>
                </w:tcPr>
                <w:p w14:paraId="3C62D511" w14:textId="77777777" w:rsidR="00751748" w:rsidRPr="001F4300" w:rsidRDefault="00751748" w:rsidP="00751748">
                  <w:pPr>
                    <w:pStyle w:val="TAL"/>
                    <w:rPr>
                      <w:rFonts w:cs="Arial"/>
                      <w:bCs/>
                      <w:iCs/>
                      <w:szCs w:val="18"/>
                    </w:rPr>
                  </w:pPr>
                  <w:r w:rsidRPr="001F4300">
                    <w:rPr>
                      <w:szCs w:val="18"/>
                    </w:rPr>
                    <w:t>No</w:t>
                  </w:r>
                </w:p>
              </w:tc>
              <w:tc>
                <w:tcPr>
                  <w:tcW w:w="708" w:type="dxa"/>
                </w:tcPr>
                <w:p w14:paraId="3694C9CA" w14:textId="77777777" w:rsidR="00751748" w:rsidRPr="001F4300" w:rsidRDefault="00751748" w:rsidP="00751748">
                  <w:pPr>
                    <w:pStyle w:val="TAL"/>
                  </w:pPr>
                  <w:r w:rsidRPr="001F4300">
                    <w:rPr>
                      <w:szCs w:val="18"/>
                    </w:rPr>
                    <w:t>No</w:t>
                  </w:r>
                </w:p>
              </w:tc>
            </w:tr>
          </w:tbl>
          <w:p w14:paraId="41056018" w14:textId="3E7DFEF5" w:rsidR="00751748" w:rsidRDefault="00751748" w:rsidP="00F545EC">
            <w:pPr>
              <w:rPr>
                <w:rFonts w:hint="eastAsia"/>
                <w:lang w:eastAsia="zh-CN"/>
              </w:rPr>
            </w:pPr>
          </w:p>
        </w:tc>
      </w:tr>
    </w:tbl>
    <w:p w14:paraId="322201EA" w14:textId="2F04804C" w:rsidR="00751748" w:rsidRPr="002046C5" w:rsidRDefault="002046C5" w:rsidP="00F545EC">
      <w:pPr>
        <w:rPr>
          <w:sz w:val="22"/>
          <w:szCs w:val="22"/>
          <w:lang w:eastAsia="zh-CN"/>
        </w:rPr>
      </w:pPr>
      <w:r w:rsidRPr="002046C5">
        <w:rPr>
          <w:rFonts w:hint="eastAsia"/>
          <w:sz w:val="22"/>
          <w:szCs w:val="22"/>
          <w:lang w:eastAsia="zh-CN"/>
        </w:rPr>
        <w:t>T</w:t>
      </w:r>
      <w:r w:rsidRPr="002046C5">
        <w:rPr>
          <w:sz w:val="22"/>
          <w:szCs w:val="22"/>
          <w:lang w:eastAsia="zh-CN"/>
        </w:rPr>
        <w:t>hus, the wording of “per slot per CC” in the component should be deleted, and the reporting type should be updated based on the RAN2’s approved CR, e.g., per UE.</w:t>
      </w:r>
    </w:p>
    <w:p w14:paraId="44A9D8E2" w14:textId="541BFB5D" w:rsidR="002046C5" w:rsidRDefault="002046C5" w:rsidP="002046C5">
      <w:pPr>
        <w:pStyle w:val="Caption"/>
        <w:rPr>
          <w:rFonts w:ascii="Times New Roman" w:hAnsi="Times New Roman"/>
          <w:i/>
          <w:sz w:val="22"/>
          <w:szCs w:val="22"/>
        </w:rPr>
      </w:pPr>
      <w:bookmarkStart w:id="30" w:name="_Ref10178955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2B5E4E">
        <w:rPr>
          <w:rFonts w:ascii="Times New Roman" w:hAnsi="Times New Roman"/>
          <w:i/>
          <w:noProof/>
          <w:sz w:val="22"/>
          <w:szCs w:val="22"/>
        </w:rPr>
        <w:t>17</w:t>
      </w:r>
      <w:r w:rsidRPr="004D7B19">
        <w:rPr>
          <w:rFonts w:ascii="Times New Roman" w:hAnsi="Times New Roman"/>
          <w:i/>
          <w:sz w:val="22"/>
          <w:szCs w:val="22"/>
        </w:rPr>
        <w:fldChar w:fldCharType="end"/>
      </w:r>
      <w:r>
        <w:rPr>
          <w:rFonts w:ascii="Times New Roman" w:hAnsi="Times New Roman"/>
          <w:i/>
          <w:sz w:val="22"/>
          <w:szCs w:val="22"/>
        </w:rPr>
        <w:t>: For FG 33-2e,</w:t>
      </w:r>
      <w:r>
        <w:rPr>
          <w:rFonts w:ascii="Times New Roman" w:hAnsi="Times New Roman"/>
          <w:i/>
          <w:sz w:val="22"/>
          <w:szCs w:val="22"/>
          <w:lang w:eastAsia="zh-CN"/>
        </w:rPr>
        <w:t xml:space="preserve"> </w:t>
      </w:r>
      <w:r w:rsidRPr="002046C5">
        <w:rPr>
          <w:rFonts w:ascii="Times New Roman" w:hAnsi="Times New Roman"/>
          <w:i/>
          <w:sz w:val="22"/>
          <w:szCs w:val="22"/>
          <w:lang w:eastAsia="zh-CN"/>
        </w:rPr>
        <w:t>the wording of “per slot per CC” in the component should be deleted, and the reporting type should be updated based on the RAN2’s approved CR, e.g., per UE</w:t>
      </w:r>
      <w:r w:rsidRPr="004D7B19">
        <w:rPr>
          <w:rFonts w:ascii="Times New Roman" w:hAnsi="Times New Roman"/>
          <w:i/>
          <w:sz w:val="22"/>
          <w:szCs w:val="22"/>
        </w:rPr>
        <w:t>.</w:t>
      </w:r>
      <w:bookmarkEnd w:id="30"/>
    </w:p>
    <w:p w14:paraId="4DA48E4E" w14:textId="77777777" w:rsidR="00751748" w:rsidRPr="002046C5" w:rsidRDefault="00751748" w:rsidP="00F545EC">
      <w:pPr>
        <w:rPr>
          <w:rFonts w:hint="eastAsia"/>
          <w:lang w:eastAsia="zh-CN"/>
        </w:rPr>
      </w:pPr>
    </w:p>
    <w:p w14:paraId="75FAEFDA" w14:textId="77777777" w:rsidR="00751748" w:rsidRPr="00F545EC" w:rsidRDefault="00751748" w:rsidP="00F545EC">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5B33D3" w:rsidRPr="00D6193C" w14:paraId="5E347777" w14:textId="77777777" w:rsidTr="007F448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E403DB5" w14:textId="77777777" w:rsidR="005B33D3" w:rsidRPr="00D6193C" w:rsidRDefault="005B33D3" w:rsidP="007F4488">
            <w:pPr>
              <w:pStyle w:val="TAL"/>
              <w:rPr>
                <w:rFonts w:asciiTheme="majorHAnsi" w:hAnsiTheme="majorHAnsi" w:cstheme="majorHAnsi"/>
                <w:szCs w:val="18"/>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8C2E0E" w14:textId="77777777" w:rsidR="005B33D3" w:rsidRPr="00D6193C" w:rsidRDefault="005B33D3" w:rsidP="007F4488">
            <w:pPr>
              <w:pStyle w:val="TAL"/>
              <w:rPr>
                <w:rFonts w:asciiTheme="majorHAnsi"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CFBF1A" w14:textId="77777777" w:rsidR="005B33D3" w:rsidRPr="00D6193C" w:rsidRDefault="005B33D3" w:rsidP="007F448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SPS multicast </w:t>
            </w:r>
            <w:r w:rsidRPr="008309B9">
              <w:rPr>
                <w:rFonts w:ascii="Arial" w:hAnsi="Arial" w:cs="Arial"/>
                <w:strike/>
                <w:sz w:val="18"/>
                <w:szCs w:val="18"/>
                <w:highlight w:val="cyan"/>
              </w:rPr>
              <w:t>[per slot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E3377E" w14:textId="77777777" w:rsidR="005B33D3" w:rsidRPr="00D6193C" w:rsidRDefault="005B33D3" w:rsidP="007F4488">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D49797" w14:textId="77777777" w:rsidR="005B33D3" w:rsidRPr="00D6193C" w:rsidRDefault="005B33D3" w:rsidP="007F448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86C3F" w14:textId="77777777" w:rsidR="005B33D3" w:rsidRPr="00D6193C" w:rsidRDefault="005B33D3" w:rsidP="007F4488">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D9868" w14:textId="77777777" w:rsidR="005B33D3" w:rsidRPr="00D6193C" w:rsidRDefault="005B33D3" w:rsidP="007F448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CC0CC" w14:textId="375FA54E" w:rsidR="005B33D3" w:rsidRPr="000633D2" w:rsidRDefault="005B33D3" w:rsidP="007F4488">
            <w:pPr>
              <w:pStyle w:val="TAL"/>
              <w:rPr>
                <w:rFonts w:asciiTheme="majorHAnsi" w:hAnsiTheme="majorHAnsi" w:cstheme="majorHAnsi"/>
                <w:szCs w:val="18"/>
                <w:highlight w:val="yellow"/>
                <w:lang w:eastAsia="zh-CN"/>
              </w:rPr>
            </w:pPr>
            <w:r w:rsidRPr="00AC7CFD">
              <w:rPr>
                <w:rFonts w:eastAsia="MS Mincho" w:cs="Arial"/>
                <w:szCs w:val="18"/>
                <w:highlight w:val="cyan"/>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D250F" w14:textId="77777777" w:rsidR="005B33D3" w:rsidRPr="000633D2" w:rsidRDefault="005B33D3" w:rsidP="007F448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0366D8" w14:textId="77777777" w:rsidR="005B33D3" w:rsidRPr="000633D2" w:rsidRDefault="005B33D3" w:rsidP="007F448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8D67BA" w14:textId="77777777" w:rsidR="005B33D3" w:rsidRPr="00D6193C" w:rsidRDefault="005B33D3" w:rsidP="007F4488">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D11CC5" w14:textId="62C1B9B1" w:rsidR="005B33D3" w:rsidRPr="00D6193C" w:rsidRDefault="005F6013" w:rsidP="007F4488">
            <w:pPr>
              <w:pStyle w:val="TAL"/>
              <w:rPr>
                <w:rFonts w:asciiTheme="majorHAnsi" w:hAnsiTheme="majorHAnsi" w:cstheme="majorHAnsi"/>
                <w:szCs w:val="18"/>
              </w:rPr>
            </w:pPr>
            <w:r w:rsidRPr="005F6013">
              <w:rPr>
                <w:rFonts w:ascii="Times New Roman" w:hAnsi="Times New Roman"/>
                <w:i/>
                <w:sz w:val="22"/>
                <w:szCs w:val="22"/>
                <w:highlight w:val="cyan"/>
                <w:lang w:eastAsia="zh-CN"/>
              </w:rPr>
              <w:t xml:space="preserve">Note 1: </w:t>
            </w:r>
            <w:r w:rsidR="00F545EC" w:rsidRPr="005F6013">
              <w:rPr>
                <w:rFonts w:ascii="Times New Roman" w:hAnsi="Times New Roman"/>
                <w:i/>
                <w:sz w:val="22"/>
                <w:szCs w:val="22"/>
                <w:highlight w:val="cyan"/>
                <w:lang w:eastAsia="zh-CN"/>
              </w:rPr>
              <w:t>The candidate value for SPS multicast G-CS-RNTI is: {0, 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96F02" w14:textId="77777777" w:rsidR="005B33D3" w:rsidRPr="00D6193C" w:rsidRDefault="005B33D3" w:rsidP="007F4488">
            <w:pPr>
              <w:pStyle w:val="TAL"/>
              <w:rPr>
                <w:rFonts w:cs="Arial"/>
                <w:szCs w:val="18"/>
              </w:rPr>
            </w:pPr>
            <w:r w:rsidRPr="00D6193C">
              <w:rPr>
                <w:rFonts w:eastAsia="MS Mincho" w:cs="Arial"/>
                <w:szCs w:val="18"/>
              </w:rPr>
              <w:t>Optional with capability signalling</w:t>
            </w:r>
          </w:p>
        </w:tc>
      </w:tr>
    </w:tbl>
    <w:p w14:paraId="2E2206DF" w14:textId="6A6E61D8" w:rsidR="00476345" w:rsidRDefault="00476345" w:rsidP="00476345">
      <w:pPr>
        <w:rPr>
          <w:lang w:eastAsia="en-US"/>
        </w:rPr>
      </w:pPr>
    </w:p>
    <w:p w14:paraId="27AC7B3B" w14:textId="77777777" w:rsidR="00476345" w:rsidRPr="00476345" w:rsidRDefault="00476345" w:rsidP="00476345">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4147520B" w:rsidR="001F3784" w:rsidRDefault="00204A1E" w:rsidP="00BE1A32">
      <w:pPr>
        <w:jc w:val="both"/>
        <w:rPr>
          <w:sz w:val="22"/>
          <w:szCs w:val="22"/>
          <w:lang w:eastAsia="zh-CN"/>
        </w:rPr>
      </w:pPr>
      <w:r w:rsidRPr="00401A4C">
        <w:rPr>
          <w:sz w:val="22"/>
          <w:szCs w:val="22"/>
          <w:lang w:eastAsia="zh-CN"/>
        </w:rPr>
        <w:t xml:space="preserve">In this contribution, it discusses the NR MBS </w:t>
      </w:r>
      <w:r w:rsidR="009D4658">
        <w:rPr>
          <w:sz w:val="22"/>
          <w:szCs w:val="22"/>
          <w:lang w:eastAsia="zh-CN"/>
        </w:rPr>
        <w:t xml:space="preserve">UE </w:t>
      </w:r>
      <w:r w:rsidR="00E07DBE">
        <w:rPr>
          <w:sz w:val="22"/>
          <w:szCs w:val="22"/>
          <w:lang w:eastAsia="zh-CN"/>
        </w:rPr>
        <w:t>features,</w:t>
      </w:r>
      <w:r w:rsidR="009D4658">
        <w:rPr>
          <w:sz w:val="22"/>
          <w:szCs w:val="22"/>
          <w:lang w:eastAsia="zh-CN"/>
        </w:rPr>
        <w:t xml:space="preserve"> and the</w:t>
      </w:r>
      <w:r w:rsidR="00BE1A32">
        <w:rPr>
          <w:sz w:val="22"/>
          <w:szCs w:val="22"/>
          <w:lang w:eastAsia="zh-CN"/>
        </w:rPr>
        <w:t xml:space="preserve"> following proposal are suggested:</w:t>
      </w:r>
    </w:p>
    <w:p w14:paraId="6804C375" w14:textId="5D90726B"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_Ref92651897 \h  \* MERGEFORMAT </w:instrText>
      </w:r>
      <w:r w:rsidRPr="009E19A3">
        <w:rPr>
          <w:b/>
          <w:i/>
          <w:sz w:val="22"/>
          <w:szCs w:val="22"/>
          <w:lang w:eastAsia="zh-CN"/>
        </w:rPr>
      </w:r>
      <w:r w:rsidRPr="009E19A3">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w:t>
      </w:r>
      <w:r w:rsidR="002B5E4E" w:rsidRPr="002B5E4E">
        <w:rPr>
          <w:b/>
          <w:i/>
          <w:sz w:val="22"/>
          <w:szCs w:val="22"/>
        </w:rPr>
        <w:t xml:space="preserve">: The </w:t>
      </w:r>
      <w:r w:rsidR="002B5E4E" w:rsidRPr="002B5E4E">
        <w:rPr>
          <w:rFonts w:hint="eastAsia"/>
          <w:b/>
          <w:i/>
          <w:sz w:val="22"/>
          <w:szCs w:val="22"/>
          <w:lang w:eastAsia="zh-CN"/>
        </w:rPr>
        <w:t>MBS</w:t>
      </w:r>
      <w:r w:rsidR="002B5E4E" w:rsidRPr="002B5E4E">
        <w:rPr>
          <w:b/>
          <w:i/>
          <w:sz w:val="22"/>
          <w:szCs w:val="22"/>
        </w:rPr>
        <w:t xml:space="preserve"> </w:t>
      </w:r>
      <w:r w:rsidR="002B5E4E" w:rsidRPr="002B5E4E">
        <w:rPr>
          <w:rFonts w:hint="eastAsia"/>
          <w:b/>
          <w:i/>
          <w:sz w:val="22"/>
          <w:szCs w:val="22"/>
          <w:lang w:eastAsia="zh-CN"/>
        </w:rPr>
        <w:t>mu</w:t>
      </w:r>
      <w:r w:rsidR="002B5E4E" w:rsidRPr="002B5E4E">
        <w:rPr>
          <w:b/>
          <w:i/>
          <w:sz w:val="22"/>
          <w:szCs w:val="22"/>
          <w:lang w:eastAsia="zh-CN"/>
        </w:rPr>
        <w:t>lticast</w:t>
      </w:r>
      <w:r w:rsidR="002B5E4E" w:rsidRPr="002B5E4E">
        <w:rPr>
          <w:b/>
          <w:i/>
          <w:sz w:val="22"/>
          <w:szCs w:val="22"/>
        </w:rPr>
        <w:t xml:space="preserve">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r w:rsidRPr="009E19A3">
        <w:rPr>
          <w:b/>
          <w:i/>
          <w:sz w:val="22"/>
          <w:szCs w:val="22"/>
          <w:lang w:eastAsia="zh-CN"/>
        </w:rPr>
        <w:fldChar w:fldCharType="end"/>
      </w:r>
    </w:p>
    <w:p w14:paraId="3C99713F" w14:textId="721C4C91" w:rsidR="00C97C68" w:rsidRPr="00C97C68" w:rsidRDefault="00C97C68" w:rsidP="00204A1E">
      <w:pPr>
        <w:jc w:val="both"/>
        <w:rPr>
          <w:b/>
          <w:i/>
          <w:sz w:val="22"/>
          <w:szCs w:val="22"/>
          <w:lang w:eastAsia="zh-CN"/>
        </w:rPr>
      </w:pPr>
      <w:r w:rsidRPr="00C97C68">
        <w:rPr>
          <w:b/>
          <w:i/>
          <w:sz w:val="22"/>
          <w:szCs w:val="22"/>
          <w:lang w:eastAsia="zh-CN"/>
        </w:rPr>
        <w:fldChar w:fldCharType="begin"/>
      </w:r>
      <w:r w:rsidRPr="00C97C68">
        <w:rPr>
          <w:b/>
          <w:i/>
          <w:sz w:val="22"/>
          <w:szCs w:val="22"/>
          <w:lang w:eastAsia="zh-CN"/>
        </w:rPr>
        <w:instrText xml:space="preserve"> REF _Ref92793106 \h  \* MERGEFORMAT </w:instrText>
      </w:r>
      <w:r w:rsidRPr="00C97C68">
        <w:rPr>
          <w:b/>
          <w:i/>
          <w:sz w:val="22"/>
          <w:szCs w:val="22"/>
          <w:lang w:eastAsia="zh-CN"/>
        </w:rPr>
      </w:r>
      <w:r w:rsidRPr="00C97C68">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2</w:t>
      </w:r>
      <w:r w:rsidR="002B5E4E" w:rsidRPr="002B5E4E">
        <w:rPr>
          <w:b/>
          <w:i/>
          <w:sz w:val="22"/>
          <w:szCs w:val="22"/>
        </w:rPr>
        <w:t xml:space="preserve">: </w:t>
      </w:r>
      <w:r w:rsidR="002B5E4E" w:rsidRPr="002B5E4E">
        <w:rPr>
          <w:b/>
          <w:i/>
          <w:sz w:val="22"/>
          <w:szCs w:val="22"/>
          <w:lang w:eastAsia="zh-CN"/>
        </w:rPr>
        <w:t>Clarify the wording of group-common PDCCH/PDSCH more clearly for broadcast and multicast respectively, e.g., group-common PDCCH/PDSCH for multicast or broadcast</w:t>
      </w:r>
      <w:r w:rsidR="002B5E4E" w:rsidRPr="002B5E4E">
        <w:rPr>
          <w:b/>
          <w:i/>
          <w:sz w:val="22"/>
          <w:szCs w:val="22"/>
        </w:rPr>
        <w:t>.</w:t>
      </w:r>
      <w:r w:rsidRPr="00C97C68">
        <w:rPr>
          <w:b/>
          <w:i/>
          <w:sz w:val="22"/>
          <w:szCs w:val="22"/>
          <w:lang w:eastAsia="zh-CN"/>
        </w:rPr>
        <w:fldChar w:fldCharType="end"/>
      </w:r>
    </w:p>
    <w:p w14:paraId="4F78F97C" w14:textId="125DA2FA" w:rsidR="000A44C4" w:rsidRDefault="000A44C4" w:rsidP="00204A1E">
      <w:pPr>
        <w:jc w:val="both"/>
        <w:rPr>
          <w:b/>
          <w:i/>
          <w:sz w:val="22"/>
          <w:szCs w:val="22"/>
          <w:lang w:eastAsia="zh-CN"/>
        </w:rPr>
      </w:pPr>
      <w:r w:rsidRPr="000A44C4">
        <w:rPr>
          <w:b/>
          <w:i/>
          <w:sz w:val="22"/>
          <w:szCs w:val="22"/>
          <w:lang w:eastAsia="zh-CN"/>
        </w:rPr>
        <w:fldChar w:fldCharType="begin"/>
      </w:r>
      <w:r w:rsidRPr="000A44C4">
        <w:rPr>
          <w:b/>
          <w:i/>
          <w:sz w:val="22"/>
          <w:szCs w:val="22"/>
          <w:lang w:eastAsia="zh-CN"/>
        </w:rPr>
        <w:instrText xml:space="preserve"> REF _Ref92790175 \h  \* MERGEFORMAT </w:instrText>
      </w:r>
      <w:r w:rsidRPr="000A44C4">
        <w:rPr>
          <w:b/>
          <w:i/>
          <w:sz w:val="22"/>
          <w:szCs w:val="22"/>
          <w:lang w:eastAsia="zh-CN"/>
        </w:rPr>
      </w:r>
      <w:r w:rsidRPr="000A44C4">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3</w:t>
      </w:r>
      <w:r w:rsidR="002B5E4E" w:rsidRPr="002B5E4E">
        <w:rPr>
          <w:b/>
          <w:i/>
          <w:sz w:val="22"/>
          <w:szCs w:val="22"/>
        </w:rPr>
        <w:t xml:space="preserve">: The type definition for MBS UE features should be based on the granularity per FSPC </w:t>
      </w:r>
      <w:r w:rsidR="002B5E4E">
        <w:rPr>
          <w:i/>
          <w:sz w:val="22"/>
          <w:szCs w:val="22"/>
        </w:rPr>
        <w:t>for the remaining feature group</w:t>
      </w:r>
      <w:r w:rsidR="002B5E4E" w:rsidRPr="00380F45">
        <w:rPr>
          <w:i/>
          <w:sz w:val="22"/>
          <w:szCs w:val="22"/>
        </w:rPr>
        <w:t>.</w:t>
      </w:r>
      <w:r w:rsidRPr="000A44C4">
        <w:rPr>
          <w:b/>
          <w:i/>
          <w:sz w:val="22"/>
          <w:szCs w:val="22"/>
          <w:lang w:eastAsia="zh-CN"/>
        </w:rPr>
        <w:fldChar w:fldCharType="end"/>
      </w:r>
    </w:p>
    <w:p w14:paraId="28707241" w14:textId="77777777" w:rsidR="00C43D76" w:rsidRPr="000A44C4" w:rsidRDefault="00C43D76" w:rsidP="00204A1E">
      <w:pPr>
        <w:jc w:val="both"/>
        <w:rPr>
          <w:b/>
          <w:i/>
          <w:sz w:val="22"/>
          <w:szCs w:val="22"/>
          <w:lang w:eastAsia="zh-CN"/>
        </w:rPr>
      </w:pPr>
    </w:p>
    <w:p w14:paraId="0E976D5F" w14:textId="281AC75D" w:rsidR="00C43D76" w:rsidRPr="00C43D76" w:rsidRDefault="00C43D76" w:rsidP="00C43D76">
      <w:pPr>
        <w:pStyle w:val="ListParagraph"/>
        <w:ind w:leftChars="0" w:left="0" w:firstLine="0"/>
        <w:jc w:val="both"/>
        <w:outlineLvl w:val="2"/>
        <w:rPr>
          <w:rFonts w:ascii="Times New Roman" w:hAnsi="Times New Roman"/>
          <w:b/>
          <w:bCs/>
          <w:i/>
          <w:iCs/>
          <w:spacing w:val="5"/>
          <w:sz w:val="28"/>
          <w:szCs w:val="28"/>
          <w:u w:val="single"/>
          <w:lang w:eastAsia="en-US"/>
        </w:rPr>
      </w:pPr>
      <w:r w:rsidRPr="00C43D76">
        <w:rPr>
          <w:rFonts w:ascii="Times New Roman" w:hAnsi="Times New Roman"/>
          <w:b/>
          <w:bCs/>
          <w:i/>
          <w:iCs/>
          <w:spacing w:val="5"/>
          <w:sz w:val="28"/>
          <w:szCs w:val="28"/>
          <w:u w:val="single"/>
          <w:lang w:val="en-US" w:eastAsia="en-US"/>
        </w:rPr>
        <w:t>33-1: Broadcast</w:t>
      </w:r>
    </w:p>
    <w:p w14:paraId="1619F2EE" w14:textId="52C4CE74" w:rsidR="00C43D76" w:rsidRDefault="00C43D76"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_Ref95658704 \h </w:instrText>
      </w:r>
      <w:r>
        <w:rPr>
          <w:b/>
          <w:i/>
          <w:sz w:val="22"/>
          <w:szCs w:val="22"/>
          <w:lang w:eastAsia="zh-CN"/>
        </w:rPr>
      </w:r>
      <w:r>
        <w:rPr>
          <w:b/>
          <w:i/>
          <w:sz w:val="22"/>
          <w:szCs w:val="22"/>
          <w:lang w:eastAsia="zh-CN"/>
        </w:rPr>
        <w:fldChar w:fldCharType="separate"/>
      </w:r>
      <w:r w:rsidR="002B5E4E" w:rsidRPr="00FF28C9">
        <w:rPr>
          <w:b/>
          <w:bCs/>
          <w:i/>
          <w:sz w:val="22"/>
          <w:szCs w:val="22"/>
        </w:rPr>
        <w:t xml:space="preserve">Proposal </w:t>
      </w:r>
      <w:r w:rsidR="002B5E4E">
        <w:rPr>
          <w:b/>
          <w:bCs/>
          <w:i/>
          <w:noProof/>
          <w:sz w:val="22"/>
          <w:szCs w:val="22"/>
        </w:rPr>
        <w:t>4</w:t>
      </w:r>
      <w:r w:rsidR="002B5E4E" w:rsidRPr="00FF28C9">
        <w:rPr>
          <w:b/>
          <w:bCs/>
          <w:i/>
          <w:sz w:val="22"/>
          <w:szCs w:val="22"/>
        </w:rPr>
        <w:t>: For FG 33-1, adding a note that “</w:t>
      </w:r>
      <w:r w:rsidR="002B5E4E" w:rsidRPr="00FF28C9">
        <w:rPr>
          <w:b/>
          <w:bCs/>
          <w:i/>
          <w:sz w:val="22"/>
          <w:szCs w:val="22"/>
          <w:lang w:eastAsia="en-US"/>
        </w:rPr>
        <w:t xml:space="preserve">For component </w:t>
      </w:r>
      <w:r w:rsidR="002B5E4E">
        <w:rPr>
          <w:b/>
          <w:bCs/>
          <w:i/>
          <w:sz w:val="22"/>
          <w:szCs w:val="22"/>
          <w:lang w:eastAsia="en-US"/>
        </w:rPr>
        <w:t>1</w:t>
      </w:r>
      <w:r w:rsidR="002B5E4E" w:rsidRPr="00FF28C9">
        <w:rPr>
          <w:b/>
          <w:bCs/>
          <w:i/>
          <w:sz w:val="22"/>
          <w:szCs w:val="22"/>
          <w:lang w:eastAsia="en-US"/>
        </w:rPr>
        <w:t>,</w:t>
      </w:r>
      <w:r w:rsidR="002B5E4E" w:rsidRPr="004D6AF5">
        <w:t xml:space="preserve"> </w:t>
      </w:r>
      <w:r w:rsidR="002B5E4E" w:rsidRPr="004D6AF5">
        <w:rPr>
          <w:b/>
          <w:bCs/>
          <w:i/>
          <w:sz w:val="22"/>
          <w:szCs w:val="22"/>
          <w:lang w:eastAsia="en-US"/>
        </w:rPr>
        <w:t>only one MCCH-RNTI is supported for broadcast</w:t>
      </w:r>
      <w:r w:rsidR="002B5E4E" w:rsidRPr="00FF28C9">
        <w:rPr>
          <w:b/>
          <w:bCs/>
          <w:i/>
          <w:sz w:val="22"/>
          <w:szCs w:val="22"/>
          <w:lang w:eastAsia="en-US"/>
        </w:rPr>
        <w:t>”</w:t>
      </w:r>
      <w:r w:rsidR="002B5E4E">
        <w:rPr>
          <w:b/>
          <w:bCs/>
          <w:i/>
          <w:sz w:val="22"/>
          <w:szCs w:val="22"/>
          <w:lang w:eastAsia="en-US"/>
        </w:rPr>
        <w:t>.</w:t>
      </w:r>
      <w:r>
        <w:rPr>
          <w:b/>
          <w:i/>
          <w:sz w:val="22"/>
          <w:szCs w:val="22"/>
          <w:lang w:eastAsia="zh-CN"/>
        </w:rPr>
        <w:fldChar w:fldCharType="end"/>
      </w:r>
    </w:p>
    <w:p w14:paraId="128BE995" w14:textId="7E1E4284" w:rsidR="00C43D76" w:rsidRDefault="00C43D76"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_Ref95658706 \h </w:instrText>
      </w:r>
      <w:r>
        <w:rPr>
          <w:b/>
          <w:i/>
          <w:sz w:val="22"/>
          <w:szCs w:val="22"/>
          <w:lang w:eastAsia="zh-CN"/>
        </w:rPr>
      </w:r>
      <w:r>
        <w:rPr>
          <w:b/>
          <w:i/>
          <w:sz w:val="22"/>
          <w:szCs w:val="22"/>
          <w:lang w:eastAsia="zh-CN"/>
        </w:rPr>
        <w:fldChar w:fldCharType="separate"/>
      </w:r>
      <w:r w:rsidR="002B5E4E" w:rsidRPr="00FF28C9">
        <w:rPr>
          <w:b/>
          <w:bCs/>
          <w:i/>
          <w:sz w:val="22"/>
          <w:szCs w:val="22"/>
        </w:rPr>
        <w:t xml:space="preserve">Proposal </w:t>
      </w:r>
      <w:r w:rsidR="002B5E4E">
        <w:rPr>
          <w:b/>
          <w:bCs/>
          <w:i/>
          <w:noProof/>
          <w:sz w:val="22"/>
          <w:szCs w:val="22"/>
        </w:rPr>
        <w:t>5</w:t>
      </w:r>
      <w:r w:rsidR="002B5E4E" w:rsidRPr="00FF28C9">
        <w:rPr>
          <w:b/>
          <w:bCs/>
          <w:i/>
          <w:sz w:val="22"/>
          <w:szCs w:val="22"/>
        </w:rPr>
        <w:t>: For FG 33-1, adding a note that “</w:t>
      </w:r>
      <w:r w:rsidR="002B5E4E" w:rsidRPr="00FF28C9">
        <w:rPr>
          <w:b/>
          <w:bCs/>
          <w:i/>
          <w:sz w:val="22"/>
          <w:szCs w:val="22"/>
          <w:lang w:eastAsia="en-US"/>
        </w:rPr>
        <w:t xml:space="preserve">For component </w:t>
      </w:r>
      <w:r w:rsidR="002B5E4E">
        <w:rPr>
          <w:b/>
          <w:bCs/>
          <w:i/>
          <w:sz w:val="22"/>
          <w:szCs w:val="22"/>
          <w:lang w:eastAsia="en-US"/>
        </w:rPr>
        <w:t>2</w:t>
      </w:r>
      <w:r w:rsidR="002B5E4E" w:rsidRPr="00FF28C9">
        <w:rPr>
          <w:b/>
          <w:bCs/>
          <w:i/>
          <w:sz w:val="22"/>
          <w:szCs w:val="22"/>
          <w:lang w:eastAsia="en-US"/>
        </w:rPr>
        <w:t xml:space="preserve">, </w:t>
      </w:r>
      <w:r w:rsidR="002B5E4E" w:rsidRPr="004D6AF5">
        <w:rPr>
          <w:b/>
          <w:bCs/>
          <w:i/>
          <w:sz w:val="22"/>
          <w:szCs w:val="22"/>
          <w:lang w:eastAsia="en-US"/>
        </w:rPr>
        <w:t xml:space="preserve">only one </w:t>
      </w:r>
      <w:r w:rsidR="002B5E4E">
        <w:rPr>
          <w:b/>
          <w:bCs/>
          <w:i/>
          <w:sz w:val="22"/>
          <w:szCs w:val="22"/>
          <w:lang w:eastAsia="en-US"/>
        </w:rPr>
        <w:t>G-</w:t>
      </w:r>
      <w:r w:rsidR="002B5E4E" w:rsidRPr="004D6AF5">
        <w:rPr>
          <w:b/>
          <w:bCs/>
          <w:i/>
          <w:sz w:val="22"/>
          <w:szCs w:val="22"/>
          <w:lang w:eastAsia="en-US"/>
        </w:rPr>
        <w:t>RNTI is supported for broadcast</w:t>
      </w:r>
      <w:r w:rsidR="002B5E4E" w:rsidRPr="00FF28C9">
        <w:rPr>
          <w:b/>
          <w:bCs/>
          <w:i/>
          <w:sz w:val="22"/>
          <w:szCs w:val="22"/>
          <w:lang w:eastAsia="en-US"/>
        </w:rPr>
        <w:t>”</w:t>
      </w:r>
      <w:r w:rsidR="002B5E4E">
        <w:rPr>
          <w:b/>
          <w:bCs/>
          <w:i/>
          <w:sz w:val="22"/>
          <w:szCs w:val="22"/>
          <w:lang w:eastAsia="en-US"/>
        </w:rPr>
        <w:t>.</w:t>
      </w:r>
      <w:r>
        <w:rPr>
          <w:b/>
          <w:i/>
          <w:sz w:val="22"/>
          <w:szCs w:val="22"/>
          <w:lang w:eastAsia="zh-CN"/>
        </w:rPr>
        <w:fldChar w:fldCharType="end"/>
      </w:r>
    </w:p>
    <w:p w14:paraId="2976FC30" w14:textId="3794478F"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_Ref92651898 \h  \* MERGEFORMAT </w:instrText>
      </w:r>
      <w:r w:rsidRPr="009E19A3">
        <w:rPr>
          <w:b/>
          <w:i/>
          <w:sz w:val="22"/>
          <w:szCs w:val="22"/>
          <w:lang w:eastAsia="zh-CN"/>
        </w:rPr>
      </w:r>
      <w:r w:rsidRPr="009E19A3">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6</w:t>
      </w:r>
      <w:r w:rsidR="002B5E4E" w:rsidRPr="002B5E4E">
        <w:rPr>
          <w:b/>
          <w:i/>
          <w:sz w:val="22"/>
          <w:szCs w:val="22"/>
        </w:rPr>
        <w:t>: For FG 33-1, adding a note that “For component 3,</w:t>
      </w:r>
      <w:r w:rsidR="002B5E4E" w:rsidRPr="002B5E4E">
        <w:rPr>
          <w:b/>
          <w:i/>
          <w:sz w:val="22"/>
          <w:szCs w:val="22"/>
          <w:lang w:eastAsia="en-US"/>
        </w:rPr>
        <w:t xml:space="preserve"> only one CFR frequency resource is supported</w:t>
      </w:r>
      <w:r w:rsidR="002B5E4E" w:rsidRPr="00FF28C9">
        <w:rPr>
          <w:b/>
          <w:bCs/>
          <w:i/>
          <w:sz w:val="22"/>
          <w:szCs w:val="22"/>
          <w:lang w:eastAsia="en-US"/>
        </w:rPr>
        <w:t xml:space="preserve"> for broadcas</w:t>
      </w:r>
      <w:r w:rsidR="002B5E4E">
        <w:rPr>
          <w:b/>
          <w:bCs/>
          <w:i/>
          <w:sz w:val="22"/>
          <w:szCs w:val="22"/>
          <w:lang w:eastAsia="en-US"/>
        </w:rPr>
        <w:t xml:space="preserve">t and the CFR frequency resource is configured by </w:t>
      </w:r>
      <w:proofErr w:type="spellStart"/>
      <w:r w:rsidR="002B5E4E">
        <w:rPr>
          <w:b/>
          <w:bCs/>
          <w:i/>
          <w:sz w:val="22"/>
          <w:szCs w:val="22"/>
          <w:lang w:eastAsia="en-US"/>
        </w:rPr>
        <w:t>SIBx</w:t>
      </w:r>
      <w:proofErr w:type="spellEnd"/>
      <w:r w:rsidR="002B5E4E" w:rsidRPr="00FF28C9">
        <w:rPr>
          <w:b/>
          <w:bCs/>
          <w:i/>
          <w:sz w:val="22"/>
          <w:szCs w:val="22"/>
          <w:lang w:eastAsia="en-US"/>
        </w:rPr>
        <w:t>”</w:t>
      </w:r>
      <w:r w:rsidRPr="009E19A3">
        <w:rPr>
          <w:b/>
          <w:i/>
          <w:sz w:val="22"/>
          <w:szCs w:val="22"/>
          <w:lang w:eastAsia="zh-CN"/>
        </w:rPr>
        <w:fldChar w:fldCharType="end"/>
      </w:r>
      <w:r w:rsidR="00DF44CF">
        <w:rPr>
          <w:b/>
          <w:i/>
          <w:sz w:val="22"/>
          <w:szCs w:val="22"/>
          <w:lang w:eastAsia="zh-CN"/>
        </w:rPr>
        <w:t>.</w:t>
      </w:r>
    </w:p>
    <w:p w14:paraId="07E9C854" w14:textId="059FE9FF" w:rsidR="00DF44CF" w:rsidRDefault="00DF44CF"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_Ref92747948 \h </w:instrText>
      </w:r>
      <w:r>
        <w:rPr>
          <w:b/>
          <w:i/>
          <w:sz w:val="22"/>
          <w:szCs w:val="22"/>
          <w:lang w:eastAsia="zh-CN"/>
        </w:rPr>
      </w:r>
      <w:r>
        <w:rPr>
          <w:b/>
          <w:i/>
          <w:sz w:val="22"/>
          <w:szCs w:val="22"/>
          <w:lang w:eastAsia="zh-CN"/>
        </w:rPr>
        <w:fldChar w:fldCharType="separate"/>
      </w:r>
      <w:r w:rsidR="002B5E4E" w:rsidRPr="00FF28C9">
        <w:rPr>
          <w:b/>
          <w:bCs/>
          <w:i/>
          <w:sz w:val="22"/>
          <w:szCs w:val="22"/>
        </w:rPr>
        <w:t xml:space="preserve">Proposal </w:t>
      </w:r>
      <w:r w:rsidR="002B5E4E">
        <w:rPr>
          <w:b/>
          <w:bCs/>
          <w:i/>
          <w:noProof/>
          <w:sz w:val="22"/>
          <w:szCs w:val="22"/>
        </w:rPr>
        <w:t>7</w:t>
      </w:r>
      <w:r w:rsidR="002B5E4E" w:rsidRPr="00FF28C9">
        <w:rPr>
          <w:b/>
          <w:bCs/>
          <w:i/>
          <w:sz w:val="22"/>
          <w:szCs w:val="22"/>
        </w:rPr>
        <w:t xml:space="preserve">: </w:t>
      </w:r>
      <w:r w:rsidR="002B5E4E">
        <w:rPr>
          <w:b/>
          <w:bCs/>
          <w:i/>
          <w:sz w:val="22"/>
          <w:szCs w:val="22"/>
        </w:rPr>
        <w:t>A</w:t>
      </w:r>
      <w:r w:rsidR="002B5E4E" w:rsidRPr="00FF28C9">
        <w:rPr>
          <w:b/>
          <w:bCs/>
          <w:i/>
          <w:sz w:val="22"/>
          <w:szCs w:val="22"/>
        </w:rPr>
        <w:t xml:space="preserve">dding a </w:t>
      </w:r>
      <w:r w:rsidR="002B5E4E">
        <w:rPr>
          <w:b/>
          <w:bCs/>
          <w:i/>
          <w:sz w:val="22"/>
          <w:szCs w:val="22"/>
        </w:rPr>
        <w:t xml:space="preserve">new separate FG 33-1-1 to capture the </w:t>
      </w:r>
      <w:r w:rsidR="002B5E4E" w:rsidRPr="00DF44CF">
        <w:rPr>
          <w:b/>
          <w:bCs/>
          <w:i/>
          <w:sz w:val="22"/>
          <w:szCs w:val="22"/>
        </w:rPr>
        <w:t>dynamic slot-level repetition for broadcast MTCH</w:t>
      </w:r>
      <w:r w:rsidR="002B5E4E">
        <w:rPr>
          <w:b/>
          <w:bCs/>
          <w:i/>
          <w:sz w:val="22"/>
          <w:szCs w:val="22"/>
        </w:rPr>
        <w:t>.</w:t>
      </w:r>
      <w:r>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2046C5" w:rsidRPr="006843AE" w14:paraId="3EC5DA2C" w14:textId="77777777" w:rsidTr="007F4488">
        <w:trPr>
          <w:trHeight w:val="20"/>
        </w:trPr>
        <w:tc>
          <w:tcPr>
            <w:tcW w:w="747" w:type="dxa"/>
            <w:tcBorders>
              <w:top w:val="single" w:sz="4" w:space="0" w:color="auto"/>
              <w:left w:val="single" w:sz="4" w:space="0" w:color="auto"/>
              <w:bottom w:val="single" w:sz="4" w:space="0" w:color="auto"/>
              <w:right w:val="single" w:sz="4" w:space="0" w:color="auto"/>
            </w:tcBorders>
            <w:hideMark/>
          </w:tcPr>
          <w:p w14:paraId="52B6479D" w14:textId="77777777" w:rsidR="002046C5" w:rsidRPr="006843AE" w:rsidRDefault="002046C5" w:rsidP="007F4488">
            <w:pPr>
              <w:pStyle w:val="TAL"/>
              <w:rPr>
                <w:rFonts w:asciiTheme="majorHAnsi" w:hAnsiTheme="majorHAnsi" w:cstheme="majorHAnsi"/>
                <w:sz w:val="22"/>
                <w:szCs w:val="22"/>
              </w:rPr>
            </w:pPr>
            <w:r w:rsidRPr="006843AE">
              <w:rPr>
                <w:rFonts w:asciiTheme="majorHAnsi" w:hAnsiTheme="majorHAnsi" w:cstheme="majorHAnsi"/>
                <w:sz w:val="22"/>
                <w:szCs w:val="22"/>
              </w:rPr>
              <w:t>33-1</w:t>
            </w:r>
          </w:p>
        </w:tc>
        <w:tc>
          <w:tcPr>
            <w:tcW w:w="1641" w:type="dxa"/>
            <w:tcBorders>
              <w:top w:val="single" w:sz="4" w:space="0" w:color="auto"/>
              <w:left w:val="single" w:sz="4" w:space="0" w:color="auto"/>
              <w:bottom w:val="single" w:sz="4" w:space="0" w:color="auto"/>
              <w:right w:val="single" w:sz="4" w:space="0" w:color="auto"/>
            </w:tcBorders>
            <w:hideMark/>
          </w:tcPr>
          <w:p w14:paraId="35E63AB6" w14:textId="77777777" w:rsidR="002046C5" w:rsidRPr="006843AE" w:rsidRDefault="002046C5" w:rsidP="007F4488">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Broadcast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5C672870" w14:textId="77777777" w:rsidR="002046C5" w:rsidRPr="006843AE" w:rsidRDefault="002046C5" w:rsidP="007F4488">
            <w:pPr>
              <w:pStyle w:val="ListParagraph"/>
              <w:numPr>
                <w:ilvl w:val="3"/>
                <w:numId w:val="16"/>
              </w:numPr>
              <w:autoSpaceDE w:val="0"/>
              <w:autoSpaceDN w:val="0"/>
              <w:adjustRightInd w:val="0"/>
              <w:snapToGrid w:val="0"/>
              <w:spacing w:before="0" w:afterLines="50" w:after="12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w:t>
            </w:r>
            <w:r w:rsidRPr="006843AE">
              <w:rPr>
                <w:rFonts w:asciiTheme="majorHAnsi" w:eastAsiaTheme="minorEastAsia" w:hAnsiTheme="majorHAnsi" w:cstheme="majorHAnsi"/>
                <w:sz w:val="22"/>
                <w:szCs w:val="22"/>
                <w:lang w:eastAsia="zh-CN"/>
              </w:rPr>
              <w:t xml:space="preserve"> MCCH-RNTI.</w:t>
            </w:r>
          </w:p>
          <w:p w14:paraId="7C874619" w14:textId="77777777" w:rsidR="002046C5" w:rsidRPr="006843AE" w:rsidRDefault="002046C5" w:rsidP="007F4488">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w:t>
            </w:r>
            <w:r w:rsidRPr="006843AE">
              <w:rPr>
                <w:rFonts w:asciiTheme="majorHAnsi" w:eastAsiaTheme="minorEastAsia" w:hAnsiTheme="majorHAnsi" w:cstheme="majorHAnsi"/>
                <w:sz w:val="22"/>
                <w:szCs w:val="22"/>
                <w:lang w:eastAsia="zh-CN"/>
              </w:rPr>
              <w:t xml:space="preserve">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 G-RNTI.</w:t>
            </w:r>
          </w:p>
          <w:p w14:paraId="6C991F1F" w14:textId="77777777" w:rsidR="002046C5" w:rsidRPr="006843AE" w:rsidRDefault="002046C5" w:rsidP="007F4488">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CFR configuration for broadcast.</w:t>
            </w:r>
          </w:p>
          <w:p w14:paraId="494BD3C9" w14:textId="77777777" w:rsidR="002046C5" w:rsidRPr="006843AE" w:rsidRDefault="002046C5" w:rsidP="007F4488">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 xml:space="preserve">Support of CORESET and common search space for broadcast. </w:t>
            </w:r>
          </w:p>
          <w:p w14:paraId="7D0892AB" w14:textId="77777777" w:rsidR="002046C5" w:rsidRPr="006843AE" w:rsidRDefault="002046C5" w:rsidP="007F4488">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DCI format</w:t>
            </w:r>
            <w:r w:rsidRPr="006843AE">
              <w:rPr>
                <w:rFonts w:asciiTheme="majorHAnsi" w:eastAsiaTheme="minorEastAsia" w:hAnsiTheme="majorHAnsi" w:cstheme="majorHAnsi"/>
                <w:strike/>
                <w:sz w:val="22"/>
                <w:szCs w:val="22"/>
                <w:lang w:eastAsia="zh-CN"/>
              </w:rPr>
              <w:t xml:space="preserve"> </w:t>
            </w:r>
            <w:r w:rsidRPr="006843AE">
              <w:rPr>
                <w:rFonts w:asciiTheme="majorHAnsi" w:eastAsiaTheme="minorEastAsia" w:hAnsiTheme="majorHAnsi" w:cstheme="majorHAnsi"/>
                <w:strike/>
                <w:sz w:val="22"/>
                <w:szCs w:val="22"/>
                <w:highlight w:val="cyan"/>
                <w:lang w:eastAsia="zh-CN"/>
              </w:rPr>
              <w:t>1_0</w:t>
            </w:r>
            <w:r w:rsidRPr="006843AE">
              <w:rPr>
                <w:rFonts w:asciiTheme="majorHAnsi" w:eastAsiaTheme="minorEastAsia" w:hAnsiTheme="majorHAnsi" w:cstheme="majorHAnsi"/>
                <w:sz w:val="22"/>
                <w:szCs w:val="22"/>
                <w:highlight w:val="cyan"/>
                <w:lang w:eastAsia="zh-CN"/>
              </w:rPr>
              <w:t xml:space="preserve"> 4_0</w:t>
            </w:r>
            <w:r w:rsidRPr="006843AE">
              <w:rPr>
                <w:rFonts w:asciiTheme="majorHAnsi" w:eastAsiaTheme="minorEastAsia" w:hAnsiTheme="majorHAnsi" w:cstheme="majorHAnsi"/>
                <w:sz w:val="22"/>
                <w:szCs w:val="22"/>
                <w:lang w:eastAsia="zh-CN"/>
              </w:rPr>
              <w:t xml:space="preserve"> with CRC scrambled with G-RNTI/MCCH-RNTI for broadcast.</w:t>
            </w:r>
          </w:p>
          <w:p w14:paraId="4CEFA35B" w14:textId="77777777" w:rsidR="002046C5" w:rsidRPr="006843AE" w:rsidRDefault="002046C5" w:rsidP="007F4488">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 xml:space="preserve">Support of inter-slot TDM between unicast PDSCH and </w:t>
            </w:r>
            <w:proofErr w:type="gramStart"/>
            <w:r w:rsidRPr="006843AE">
              <w:rPr>
                <w:rFonts w:asciiTheme="majorHAnsi" w:hAnsiTheme="majorHAnsi" w:cstheme="majorHAnsi"/>
                <w:sz w:val="22"/>
                <w:szCs w:val="22"/>
              </w:rPr>
              <w:t>group-common</w:t>
            </w:r>
            <w:proofErr w:type="gramEnd"/>
            <w:r w:rsidRPr="006843AE">
              <w:rPr>
                <w:rFonts w:asciiTheme="majorHAnsi" w:hAnsiTheme="majorHAnsi" w:cstheme="majorHAnsi"/>
                <w:sz w:val="22"/>
                <w:szCs w:val="22"/>
              </w:rPr>
              <w:t xml:space="preserve"> 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in different slots.</w:t>
            </w:r>
          </w:p>
          <w:p w14:paraId="205AB001" w14:textId="77777777" w:rsidR="002046C5" w:rsidRPr="006843AE" w:rsidRDefault="002046C5" w:rsidP="007F4488">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MCCH change notification indication via DCI.</w:t>
            </w:r>
          </w:p>
          <w:p w14:paraId="521ED6F3" w14:textId="77777777" w:rsidR="002046C5" w:rsidRPr="006843AE" w:rsidRDefault="002046C5" w:rsidP="007F4488">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 of higher layer configured slot-level repetition up to 8 for MTCH</w:t>
            </w:r>
          </w:p>
          <w:p w14:paraId="04291826" w14:textId="77777777" w:rsidR="002046C5" w:rsidRPr="006843AE" w:rsidRDefault="002046C5" w:rsidP="007F4488">
            <w:pPr>
              <w:autoSpaceDE w:val="0"/>
              <w:autoSpaceDN w:val="0"/>
              <w:adjustRightInd w:val="0"/>
              <w:snapToGrid w:val="0"/>
              <w:contextualSpacing/>
              <w:jc w:val="both"/>
              <w:rPr>
                <w:rFonts w:asciiTheme="majorHAnsi" w:hAnsiTheme="majorHAnsi" w:cstheme="majorHAnsi"/>
                <w:strike/>
                <w:sz w:val="22"/>
                <w:szCs w:val="22"/>
              </w:rPr>
            </w:pPr>
            <w:r w:rsidRPr="003964D9">
              <w:rPr>
                <w:rFonts w:asciiTheme="majorHAnsi" w:hAnsiTheme="majorHAnsi" w:cstheme="majorHAnsi"/>
                <w:sz w:val="18"/>
                <w:szCs w:val="18"/>
                <w:highlight w:val="yellow"/>
              </w:rPr>
              <w:t>DCI indicated slot-level repetition up to 16 for MTCH is defined as another FG, FFS whether to merge with FG 33-3-1</w:t>
            </w:r>
          </w:p>
        </w:tc>
        <w:tc>
          <w:tcPr>
            <w:tcW w:w="1345" w:type="dxa"/>
            <w:tcBorders>
              <w:top w:val="single" w:sz="4" w:space="0" w:color="auto"/>
              <w:left w:val="single" w:sz="4" w:space="0" w:color="auto"/>
              <w:bottom w:val="single" w:sz="4" w:space="0" w:color="auto"/>
              <w:right w:val="single" w:sz="4" w:space="0" w:color="auto"/>
            </w:tcBorders>
          </w:tcPr>
          <w:p w14:paraId="3790248D" w14:textId="77777777" w:rsidR="002046C5" w:rsidRPr="006843AE" w:rsidRDefault="002046C5" w:rsidP="007F4488">
            <w:pPr>
              <w:pStyle w:val="TAL"/>
              <w:rPr>
                <w:rFonts w:asciiTheme="majorHAnsi" w:hAnsiTheme="majorHAnsi" w:cstheme="majorHAnsi"/>
                <w:strike/>
                <w:sz w:val="22"/>
                <w:szCs w:val="22"/>
                <w:lang w:eastAsia="zh-CN"/>
              </w:rPr>
            </w:pPr>
          </w:p>
        </w:tc>
        <w:tc>
          <w:tcPr>
            <w:tcW w:w="904" w:type="dxa"/>
            <w:tcBorders>
              <w:top w:val="single" w:sz="4" w:space="0" w:color="auto"/>
              <w:left w:val="single" w:sz="4" w:space="0" w:color="auto"/>
              <w:bottom w:val="single" w:sz="4" w:space="0" w:color="auto"/>
              <w:right w:val="single" w:sz="4" w:space="0" w:color="auto"/>
            </w:tcBorders>
            <w:hideMark/>
          </w:tcPr>
          <w:p w14:paraId="2FD6F849" w14:textId="77777777" w:rsidR="002046C5" w:rsidRPr="006843AE" w:rsidRDefault="002046C5" w:rsidP="007F4488">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896" w:type="dxa"/>
            <w:tcBorders>
              <w:top w:val="single" w:sz="4" w:space="0" w:color="auto"/>
              <w:left w:val="single" w:sz="4" w:space="0" w:color="auto"/>
              <w:bottom w:val="single" w:sz="4" w:space="0" w:color="auto"/>
              <w:right w:val="single" w:sz="4" w:space="0" w:color="auto"/>
            </w:tcBorders>
          </w:tcPr>
          <w:p w14:paraId="64FFD1CC" w14:textId="77777777" w:rsidR="002046C5" w:rsidRPr="006843AE" w:rsidRDefault="002046C5" w:rsidP="007F4488">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452071AD" w14:textId="77777777" w:rsidR="002046C5" w:rsidRPr="006843AE" w:rsidRDefault="002046C5" w:rsidP="007F4488">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08B5C946" w14:textId="77777777" w:rsidR="002046C5" w:rsidRPr="006843AE" w:rsidRDefault="002046C5" w:rsidP="007F4488">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40F74A96" w14:textId="77777777" w:rsidR="002046C5" w:rsidRPr="006843AE" w:rsidRDefault="002046C5" w:rsidP="007F4488">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RAN2</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69F53342" w14:textId="77777777" w:rsidR="002046C5" w:rsidRPr="006843AE" w:rsidRDefault="002046C5" w:rsidP="007F4488">
            <w:pPr>
              <w:pStyle w:val="TAL"/>
              <w:rPr>
                <w:rFonts w:asciiTheme="majorHAnsi" w:hAnsiTheme="majorHAnsi" w:cstheme="majorHAnsi"/>
                <w:sz w:val="22"/>
                <w:szCs w:val="22"/>
                <w:lang w:eastAsia="zh-CN"/>
              </w:rPr>
            </w:pPr>
            <w:r>
              <w:rPr>
                <w:rFonts w:asciiTheme="majorHAnsi" w:hAnsiTheme="majorHAnsi" w:cstheme="majorHAnsi"/>
                <w:szCs w:val="18"/>
                <w:lang w:eastAsia="zh-CN"/>
              </w:rPr>
              <w:t>Up to RAN</w:t>
            </w:r>
          </w:p>
        </w:tc>
        <w:tc>
          <w:tcPr>
            <w:tcW w:w="1042" w:type="dxa"/>
            <w:tcBorders>
              <w:top w:val="single" w:sz="4" w:space="0" w:color="auto"/>
              <w:left w:val="single" w:sz="4" w:space="0" w:color="auto"/>
              <w:bottom w:val="single" w:sz="4" w:space="0" w:color="auto"/>
              <w:right w:val="single" w:sz="4" w:space="0" w:color="auto"/>
            </w:tcBorders>
          </w:tcPr>
          <w:p w14:paraId="7EBC51D9" w14:textId="77777777" w:rsidR="002046C5" w:rsidRPr="006843AE" w:rsidRDefault="002046C5" w:rsidP="007F4488">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199D0119" w14:textId="77777777" w:rsidR="002046C5" w:rsidRPr="006843AE" w:rsidRDefault="002046C5" w:rsidP="007F4488">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1, only one MCCH-RNTI is supported for broadcast</w:t>
            </w:r>
          </w:p>
          <w:p w14:paraId="373FDAF3" w14:textId="77777777" w:rsidR="002046C5" w:rsidRPr="006843AE" w:rsidRDefault="002046C5" w:rsidP="007F4488">
            <w:pPr>
              <w:pStyle w:val="TAL"/>
              <w:rPr>
                <w:rFonts w:asciiTheme="majorHAnsi" w:hAnsiTheme="majorHAnsi" w:cstheme="majorHAnsi"/>
                <w:sz w:val="22"/>
                <w:szCs w:val="22"/>
                <w:highlight w:val="cyan"/>
                <w:lang w:eastAsia="zh-CN"/>
              </w:rPr>
            </w:pPr>
          </w:p>
          <w:p w14:paraId="27BF5EF7" w14:textId="77777777" w:rsidR="002046C5" w:rsidRPr="006843AE" w:rsidRDefault="002046C5" w:rsidP="007F4488">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2, only one G-RNTI is supported for broadcast</w:t>
            </w:r>
          </w:p>
          <w:p w14:paraId="73AAF687" w14:textId="77777777" w:rsidR="002046C5" w:rsidRPr="006843AE" w:rsidRDefault="002046C5" w:rsidP="007F4488">
            <w:pPr>
              <w:pStyle w:val="TAL"/>
              <w:rPr>
                <w:rFonts w:asciiTheme="majorHAnsi" w:hAnsiTheme="majorHAnsi" w:cstheme="majorHAnsi"/>
                <w:sz w:val="22"/>
                <w:szCs w:val="22"/>
                <w:highlight w:val="cyan"/>
              </w:rPr>
            </w:pPr>
          </w:p>
          <w:p w14:paraId="00C0A038" w14:textId="77777777" w:rsidR="002046C5" w:rsidRPr="006843AE" w:rsidRDefault="002046C5" w:rsidP="007F4488">
            <w:pPr>
              <w:pStyle w:val="TAL"/>
              <w:rPr>
                <w:rFonts w:asciiTheme="majorHAnsi" w:hAnsiTheme="majorHAnsi" w:cstheme="majorHAnsi"/>
                <w:sz w:val="22"/>
                <w:szCs w:val="22"/>
              </w:rPr>
            </w:pPr>
            <w:r w:rsidRPr="006843AE">
              <w:rPr>
                <w:rFonts w:asciiTheme="majorHAnsi" w:hAnsiTheme="majorHAnsi" w:cstheme="majorHAnsi"/>
                <w:sz w:val="22"/>
                <w:szCs w:val="22"/>
                <w:highlight w:val="cyan"/>
              </w:rPr>
              <w:t>For component 3, only one CFR frequency resource is supported for broadcast and the CFR frequency resou</w:t>
            </w:r>
            <w:r>
              <w:rPr>
                <w:rFonts w:asciiTheme="majorHAnsi" w:hAnsiTheme="majorHAnsi" w:cstheme="majorHAnsi" w:hint="eastAsia"/>
                <w:sz w:val="22"/>
                <w:szCs w:val="22"/>
                <w:highlight w:val="cyan"/>
                <w:lang w:eastAsia="zh-CN"/>
              </w:rPr>
              <w:t>r</w:t>
            </w:r>
            <w:r w:rsidRPr="006843AE">
              <w:rPr>
                <w:rFonts w:asciiTheme="majorHAnsi" w:hAnsiTheme="majorHAnsi" w:cstheme="majorHAnsi"/>
                <w:sz w:val="22"/>
                <w:szCs w:val="22"/>
                <w:highlight w:val="cyan"/>
              </w:rPr>
              <w:t xml:space="preserve">ce is configured by </w:t>
            </w:r>
            <w:proofErr w:type="spellStart"/>
            <w:r w:rsidRPr="006843AE">
              <w:rPr>
                <w:rFonts w:asciiTheme="majorHAnsi" w:hAnsiTheme="majorHAnsi" w:cstheme="majorHAnsi"/>
                <w:sz w:val="22"/>
                <w:szCs w:val="22"/>
                <w:highlight w:val="cyan"/>
              </w:rPr>
              <w:t>SIBx</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8CF2B87" w14:textId="77777777" w:rsidR="002046C5" w:rsidRPr="006843AE" w:rsidRDefault="002046C5" w:rsidP="007F4488">
            <w:pPr>
              <w:pStyle w:val="TAL"/>
              <w:rPr>
                <w:rFonts w:asciiTheme="majorHAnsi" w:hAnsiTheme="majorHAnsi" w:cstheme="majorHAnsi"/>
                <w:sz w:val="22"/>
                <w:szCs w:val="22"/>
              </w:rPr>
            </w:pPr>
            <w:r>
              <w:rPr>
                <w:rFonts w:asciiTheme="majorHAnsi" w:hAnsiTheme="majorHAnsi" w:cstheme="majorHAnsi"/>
                <w:szCs w:val="18"/>
                <w:lang w:eastAsia="zh-CN"/>
              </w:rPr>
              <w:t>Up to RAN2</w:t>
            </w:r>
          </w:p>
        </w:tc>
      </w:tr>
      <w:tr w:rsidR="002046C5" w:rsidRPr="006843AE" w14:paraId="7685C8B1" w14:textId="77777777" w:rsidTr="007F4488">
        <w:trPr>
          <w:trHeight w:val="20"/>
        </w:trPr>
        <w:tc>
          <w:tcPr>
            <w:tcW w:w="747" w:type="dxa"/>
            <w:tcBorders>
              <w:top w:val="single" w:sz="4" w:space="0" w:color="auto"/>
              <w:left w:val="single" w:sz="4" w:space="0" w:color="auto"/>
              <w:bottom w:val="single" w:sz="4" w:space="0" w:color="auto"/>
              <w:right w:val="single" w:sz="4" w:space="0" w:color="auto"/>
            </w:tcBorders>
          </w:tcPr>
          <w:p w14:paraId="474FA03A" w14:textId="77777777" w:rsidR="002046C5" w:rsidRPr="006843AE" w:rsidRDefault="002046C5" w:rsidP="007F4488">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641" w:type="dxa"/>
            <w:tcBorders>
              <w:top w:val="single" w:sz="4" w:space="0" w:color="auto"/>
              <w:left w:val="single" w:sz="4" w:space="0" w:color="auto"/>
              <w:bottom w:val="single" w:sz="4" w:space="0" w:color="auto"/>
              <w:right w:val="single" w:sz="4" w:space="0" w:color="auto"/>
            </w:tcBorders>
          </w:tcPr>
          <w:p w14:paraId="54C2AD88" w14:textId="77777777" w:rsidR="002046C5" w:rsidRPr="006843AE" w:rsidRDefault="002046C5" w:rsidP="007F4488">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4B8819CA" w14:textId="77777777" w:rsidR="002046C5" w:rsidRPr="006843AE" w:rsidRDefault="002046C5" w:rsidP="007F4488">
            <w:pPr>
              <w:pStyle w:val="ListParagraph"/>
              <w:numPr>
                <w:ilvl w:val="0"/>
                <w:numId w:val="34"/>
              </w:numPr>
              <w:autoSpaceDE w:val="0"/>
              <w:autoSpaceDN w:val="0"/>
              <w:adjustRightInd w:val="0"/>
              <w:snapToGrid w:val="0"/>
              <w:spacing w:before="0"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1345" w:type="dxa"/>
            <w:tcBorders>
              <w:top w:val="single" w:sz="4" w:space="0" w:color="auto"/>
              <w:left w:val="single" w:sz="4" w:space="0" w:color="auto"/>
              <w:bottom w:val="single" w:sz="4" w:space="0" w:color="auto"/>
              <w:right w:val="single" w:sz="4" w:space="0" w:color="auto"/>
            </w:tcBorders>
          </w:tcPr>
          <w:p w14:paraId="3F523CFD" w14:textId="77777777" w:rsidR="002046C5" w:rsidRPr="006843AE" w:rsidRDefault="002046C5" w:rsidP="007F4488">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904" w:type="dxa"/>
            <w:tcBorders>
              <w:top w:val="single" w:sz="4" w:space="0" w:color="auto"/>
              <w:left w:val="single" w:sz="4" w:space="0" w:color="auto"/>
              <w:bottom w:val="single" w:sz="4" w:space="0" w:color="auto"/>
              <w:right w:val="single" w:sz="4" w:space="0" w:color="auto"/>
            </w:tcBorders>
          </w:tcPr>
          <w:p w14:paraId="50FA913F" w14:textId="77777777" w:rsidR="002046C5" w:rsidRPr="006843AE" w:rsidRDefault="002046C5" w:rsidP="007F4488">
            <w:pPr>
              <w:pStyle w:val="TAL"/>
              <w:rPr>
                <w:rFonts w:asciiTheme="majorHAnsi" w:hAnsiTheme="majorHAnsi" w:cstheme="majorHAnsi"/>
                <w:sz w:val="22"/>
                <w:szCs w:val="22"/>
                <w:highlight w:val="cyan"/>
                <w:lang w:eastAsia="zh-CN"/>
              </w:rPr>
            </w:pPr>
          </w:p>
        </w:tc>
        <w:tc>
          <w:tcPr>
            <w:tcW w:w="896" w:type="dxa"/>
            <w:tcBorders>
              <w:top w:val="single" w:sz="4" w:space="0" w:color="auto"/>
              <w:left w:val="single" w:sz="4" w:space="0" w:color="auto"/>
              <w:bottom w:val="single" w:sz="4" w:space="0" w:color="auto"/>
              <w:right w:val="single" w:sz="4" w:space="0" w:color="auto"/>
            </w:tcBorders>
          </w:tcPr>
          <w:p w14:paraId="37A307D6" w14:textId="77777777" w:rsidR="002046C5" w:rsidRPr="006843AE" w:rsidRDefault="002046C5" w:rsidP="007F4488">
            <w:pPr>
              <w:pStyle w:val="TAL"/>
              <w:rPr>
                <w:rFonts w:asciiTheme="majorHAnsi" w:hAnsiTheme="majorHAnsi" w:cstheme="majorHAnsi"/>
                <w:sz w:val="22"/>
                <w:szCs w:val="22"/>
                <w:highlight w:val="cyan"/>
                <w:lang w:eastAsia="zh-CN"/>
              </w:rPr>
            </w:pPr>
          </w:p>
        </w:tc>
        <w:tc>
          <w:tcPr>
            <w:tcW w:w="1492" w:type="dxa"/>
            <w:tcBorders>
              <w:top w:val="single" w:sz="4" w:space="0" w:color="auto"/>
              <w:left w:val="single" w:sz="4" w:space="0" w:color="auto"/>
              <w:bottom w:val="single" w:sz="4" w:space="0" w:color="auto"/>
              <w:right w:val="single" w:sz="4" w:space="0" w:color="auto"/>
            </w:tcBorders>
          </w:tcPr>
          <w:p w14:paraId="04707071" w14:textId="77777777" w:rsidR="002046C5" w:rsidRPr="006843AE" w:rsidRDefault="002046C5" w:rsidP="007F4488">
            <w:pPr>
              <w:pStyle w:val="TAL"/>
              <w:rPr>
                <w:rFonts w:asciiTheme="majorHAnsi" w:hAnsiTheme="majorHAnsi" w:cstheme="majorHAnsi"/>
                <w:sz w:val="22"/>
                <w:szCs w:val="22"/>
                <w:highlight w:val="cyan"/>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8964E67" w14:textId="77777777" w:rsidR="002046C5" w:rsidRPr="006843AE" w:rsidRDefault="002046C5" w:rsidP="007F4488">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694ABDD3" w14:textId="77777777" w:rsidR="002046C5" w:rsidRPr="006843AE" w:rsidRDefault="002046C5" w:rsidP="007F4488">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736143E1" w14:textId="77777777" w:rsidR="002046C5" w:rsidRPr="006843AE" w:rsidRDefault="002046C5" w:rsidP="007F4488">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75761515" w14:textId="77777777" w:rsidR="002046C5" w:rsidRPr="006843AE" w:rsidRDefault="002046C5" w:rsidP="007F4488">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4E13BAB1" w14:textId="77777777" w:rsidR="002046C5" w:rsidRPr="006843AE" w:rsidRDefault="002046C5" w:rsidP="007F4488">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5EE0013" w14:textId="77777777" w:rsidR="002046C5" w:rsidRPr="006843AE" w:rsidRDefault="002046C5" w:rsidP="007F4488">
            <w:pPr>
              <w:pStyle w:val="TAL"/>
              <w:rPr>
                <w:rFonts w:asciiTheme="majorHAnsi" w:hAnsiTheme="majorHAnsi" w:cstheme="majorHAnsi"/>
                <w:sz w:val="22"/>
                <w:szCs w:val="22"/>
              </w:rPr>
            </w:pPr>
            <w:r w:rsidRPr="006843AE">
              <w:rPr>
                <w:rFonts w:asciiTheme="majorHAnsi" w:hAnsiTheme="majorHAnsi" w:cstheme="majorHAnsi"/>
                <w:sz w:val="22"/>
                <w:szCs w:val="22"/>
                <w:highlight w:val="cyan"/>
              </w:rPr>
              <w:t>Optional with capability signalling</w:t>
            </w:r>
          </w:p>
        </w:tc>
      </w:tr>
    </w:tbl>
    <w:p w14:paraId="262A0A51" w14:textId="7CDC0293" w:rsidR="009E19A3" w:rsidRDefault="009E19A3" w:rsidP="00204A1E">
      <w:pPr>
        <w:jc w:val="both"/>
        <w:rPr>
          <w:b/>
          <w:i/>
          <w:sz w:val="22"/>
          <w:szCs w:val="22"/>
          <w:lang w:eastAsia="zh-CN"/>
        </w:rPr>
      </w:pPr>
    </w:p>
    <w:p w14:paraId="00148C95" w14:textId="77777777" w:rsidR="00C43D76" w:rsidRPr="00C43D76" w:rsidRDefault="00C43D76" w:rsidP="00C43D76">
      <w:pPr>
        <w:pStyle w:val="ListParagraph"/>
        <w:ind w:leftChars="0" w:left="0" w:firstLine="0"/>
        <w:jc w:val="both"/>
        <w:outlineLvl w:val="2"/>
        <w:rPr>
          <w:rFonts w:ascii="Times New Roman" w:hAnsi="Times New Roman"/>
          <w:b/>
          <w:bCs/>
          <w:i/>
          <w:iCs/>
          <w:spacing w:val="5"/>
          <w:sz w:val="28"/>
          <w:szCs w:val="28"/>
          <w:u w:val="single"/>
          <w:lang w:val="en-US" w:eastAsia="en-US"/>
        </w:rPr>
      </w:pPr>
      <w:r w:rsidRPr="00C43D76">
        <w:rPr>
          <w:rFonts w:ascii="Times New Roman" w:hAnsi="Times New Roman"/>
          <w:b/>
          <w:bCs/>
          <w:i/>
          <w:iCs/>
          <w:spacing w:val="5"/>
          <w:sz w:val="28"/>
          <w:szCs w:val="28"/>
          <w:u w:val="single"/>
          <w:lang w:val="en-US" w:eastAsia="en-US"/>
        </w:rPr>
        <w:t>33-2: Dynamic scheduling for multicast</w:t>
      </w:r>
    </w:p>
    <w:p w14:paraId="0A355E46" w14:textId="3C6E59E7" w:rsidR="00C43D76" w:rsidRDefault="00C43D76" w:rsidP="00204A1E">
      <w:pPr>
        <w:jc w:val="both"/>
        <w:rPr>
          <w:b/>
          <w:i/>
          <w:sz w:val="22"/>
          <w:szCs w:val="22"/>
          <w:lang w:eastAsia="zh-CN"/>
        </w:rPr>
      </w:pPr>
    </w:p>
    <w:p w14:paraId="6B8D650A" w14:textId="290558FD" w:rsidR="00474A66" w:rsidRPr="00474A66" w:rsidRDefault="00474A66"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_Ref101789321 \h </w:instrText>
      </w:r>
      <w:r w:rsidRPr="00474A66">
        <w:rPr>
          <w:b/>
          <w:i/>
          <w:sz w:val="22"/>
          <w:szCs w:val="22"/>
          <w:lang w:eastAsia="zh-CN"/>
        </w:rPr>
      </w:r>
      <w:r w:rsidRPr="00474A66">
        <w:rPr>
          <w:b/>
          <w:i/>
          <w:sz w:val="22"/>
          <w:szCs w:val="22"/>
          <w:lang w:eastAsia="zh-CN"/>
        </w:rPr>
        <w:instrText xml:space="preserve"> \* MERGEFORMAT </w:instrText>
      </w:r>
      <w:r w:rsidRPr="00474A66">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8</w:t>
      </w:r>
      <w:r w:rsidR="002B5E4E" w:rsidRPr="002B5E4E">
        <w:rPr>
          <w:b/>
          <w:i/>
          <w:sz w:val="22"/>
          <w:szCs w:val="22"/>
        </w:rPr>
        <w:t>: For FG 33-2, adding a note that “for component 2, up to one CFR is supported for multicast reception”.</w:t>
      </w:r>
      <w:r w:rsidRPr="00474A66">
        <w:rPr>
          <w:b/>
          <w:i/>
          <w:sz w:val="22"/>
          <w:szCs w:val="22"/>
          <w:lang w:eastAsia="zh-CN"/>
        </w:rPr>
        <w:fldChar w:fldCharType="end"/>
      </w:r>
    </w:p>
    <w:p w14:paraId="5237B5F8" w14:textId="26D9ECA6" w:rsidR="009E19A3" w:rsidRPr="00474A66" w:rsidRDefault="009E19A3"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_Ref92651899 \h  \* MERGEFORMAT </w:instrText>
      </w:r>
      <w:r w:rsidRPr="00474A66">
        <w:rPr>
          <w:b/>
          <w:i/>
          <w:sz w:val="22"/>
          <w:szCs w:val="22"/>
          <w:lang w:eastAsia="zh-CN"/>
        </w:rPr>
      </w:r>
      <w:r w:rsidRPr="00474A66">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9</w:t>
      </w:r>
      <w:r w:rsidR="002B5E4E" w:rsidRPr="002B5E4E">
        <w:rPr>
          <w:b/>
          <w:i/>
          <w:sz w:val="22"/>
          <w:szCs w:val="22"/>
        </w:rPr>
        <w:t>: For FG 33-2, adding a note that “UE is not expected to be configured simultaneously with more than one component carrier for multicast reception”.</w:t>
      </w:r>
      <w:r w:rsidRPr="00474A66">
        <w:rPr>
          <w:b/>
          <w:i/>
          <w:sz w:val="22"/>
          <w:szCs w:val="22"/>
          <w:lang w:eastAsia="zh-CN"/>
        </w:rPr>
        <w:fldChar w:fldCharType="end"/>
      </w:r>
    </w:p>
    <w:p w14:paraId="31B89A21" w14:textId="6421509B" w:rsidR="00474A66" w:rsidRPr="00474A66" w:rsidRDefault="00474A66"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_Ref101789382 \h </w:instrText>
      </w:r>
      <w:r w:rsidRPr="00474A66">
        <w:rPr>
          <w:b/>
          <w:i/>
          <w:sz w:val="22"/>
          <w:szCs w:val="22"/>
          <w:lang w:eastAsia="zh-CN"/>
        </w:rPr>
      </w:r>
      <w:r w:rsidRPr="00474A66">
        <w:rPr>
          <w:b/>
          <w:i/>
          <w:sz w:val="22"/>
          <w:szCs w:val="22"/>
          <w:lang w:eastAsia="zh-CN"/>
        </w:rPr>
        <w:instrText xml:space="preserve"> \* MERGEFORMAT </w:instrText>
      </w:r>
      <w:r w:rsidRPr="00474A66">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10</w:t>
      </w:r>
      <w:r w:rsidR="002B5E4E" w:rsidRPr="002B5E4E">
        <w:rPr>
          <w:b/>
          <w:i/>
          <w:sz w:val="22"/>
          <w:szCs w:val="22"/>
        </w:rPr>
        <w:t>: For FG 33-2h, adding a note that “UE is not expected to be configured simultaneously with more than one component carrier for multicast reception”.</w:t>
      </w:r>
      <w:r w:rsidRPr="00474A66">
        <w:rPr>
          <w:b/>
          <w:i/>
          <w:sz w:val="22"/>
          <w:szCs w:val="22"/>
          <w:lang w:eastAsia="zh-CN"/>
        </w:rPr>
        <w:fldChar w:fldCharType="end"/>
      </w:r>
    </w:p>
    <w:p w14:paraId="4C8E6086" w14:textId="076DA6C6" w:rsidR="00474A66" w:rsidRPr="00474A66" w:rsidRDefault="00474A66"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_Ref101789367 \h </w:instrText>
      </w:r>
      <w:r w:rsidRPr="00474A66">
        <w:rPr>
          <w:b/>
          <w:i/>
          <w:sz w:val="22"/>
          <w:szCs w:val="22"/>
          <w:lang w:eastAsia="zh-CN"/>
        </w:rPr>
      </w:r>
      <w:r w:rsidRPr="00474A66">
        <w:rPr>
          <w:b/>
          <w:i/>
          <w:sz w:val="22"/>
          <w:szCs w:val="22"/>
          <w:lang w:eastAsia="zh-CN"/>
        </w:rPr>
        <w:instrText xml:space="preserve"> \* MERGEFORMAT </w:instrText>
      </w:r>
      <w:r w:rsidRPr="00474A66">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11</w:t>
      </w:r>
      <w:r w:rsidR="002B5E4E" w:rsidRPr="002B5E4E">
        <w:rPr>
          <w:b/>
          <w:i/>
          <w:sz w:val="22"/>
          <w:szCs w:val="22"/>
        </w:rPr>
        <w:t>: For FG 33-2h, delating the prerequisite feature group description.</w:t>
      </w:r>
      <w:r w:rsidRPr="00474A66">
        <w:rPr>
          <w:b/>
          <w:i/>
          <w:sz w:val="22"/>
          <w:szCs w:val="22"/>
          <w:lang w:eastAsia="zh-CN"/>
        </w:rPr>
        <w:fldChar w:fldCharType="end"/>
      </w:r>
    </w:p>
    <w:p w14:paraId="2B7FBEFA" w14:textId="39C64175" w:rsidR="009E19A3" w:rsidRPr="00474A66" w:rsidRDefault="00474A66" w:rsidP="00204A1E">
      <w:pPr>
        <w:jc w:val="both"/>
        <w:rPr>
          <w:b/>
          <w:i/>
          <w:sz w:val="22"/>
          <w:szCs w:val="22"/>
          <w:lang w:eastAsia="zh-CN"/>
        </w:rPr>
      </w:pPr>
      <w:r w:rsidRPr="00474A66">
        <w:rPr>
          <w:b/>
          <w:i/>
          <w:sz w:val="22"/>
          <w:szCs w:val="22"/>
          <w:lang w:eastAsia="zh-CN"/>
        </w:rPr>
        <w:fldChar w:fldCharType="begin"/>
      </w:r>
      <w:r w:rsidRPr="00474A66">
        <w:rPr>
          <w:b/>
          <w:i/>
          <w:sz w:val="22"/>
          <w:szCs w:val="22"/>
          <w:lang w:eastAsia="zh-CN"/>
        </w:rPr>
        <w:instrText xml:space="preserve"> REF _Ref101789369 \h </w:instrText>
      </w:r>
      <w:r w:rsidRPr="00474A66">
        <w:rPr>
          <w:b/>
          <w:i/>
          <w:sz w:val="22"/>
          <w:szCs w:val="22"/>
          <w:lang w:eastAsia="zh-CN"/>
        </w:rPr>
      </w:r>
      <w:r w:rsidRPr="00474A66">
        <w:rPr>
          <w:b/>
          <w:i/>
          <w:sz w:val="22"/>
          <w:szCs w:val="22"/>
          <w:lang w:eastAsia="zh-CN"/>
        </w:rPr>
        <w:instrText xml:space="preserve"> \* MERGEFORMAT </w:instrText>
      </w:r>
      <w:r w:rsidRPr="00474A66">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12</w:t>
      </w:r>
      <w:r w:rsidR="002B5E4E" w:rsidRPr="002B5E4E">
        <w:rPr>
          <w:b/>
          <w:i/>
          <w:sz w:val="22"/>
          <w:szCs w:val="22"/>
        </w:rPr>
        <w:t>: The reporting type of FG 33-2 is per FSPC</w:t>
      </w:r>
      <w:r w:rsidR="002B5E4E">
        <w:rPr>
          <w:i/>
          <w:sz w:val="22"/>
          <w:szCs w:val="22"/>
        </w:rPr>
        <w:t>.</w:t>
      </w:r>
      <w:r w:rsidRPr="00474A66">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474A66" w:rsidRPr="00D40CF8" w14:paraId="727ADAF2" w14:textId="77777777" w:rsidTr="007F4488">
        <w:trPr>
          <w:trHeight w:val="20"/>
        </w:trPr>
        <w:tc>
          <w:tcPr>
            <w:tcW w:w="747" w:type="dxa"/>
            <w:tcBorders>
              <w:top w:val="single" w:sz="4" w:space="0" w:color="auto"/>
              <w:left w:val="single" w:sz="4" w:space="0" w:color="auto"/>
              <w:bottom w:val="single" w:sz="4" w:space="0" w:color="auto"/>
              <w:right w:val="single" w:sz="4" w:space="0" w:color="auto"/>
            </w:tcBorders>
            <w:hideMark/>
          </w:tcPr>
          <w:p w14:paraId="5C3BDAFB" w14:textId="77777777" w:rsidR="00474A66" w:rsidRPr="00D40CF8" w:rsidRDefault="00474A66" w:rsidP="007F4488">
            <w:pPr>
              <w:pStyle w:val="TAL"/>
              <w:rPr>
                <w:rFonts w:ascii="Times New Roman" w:hAnsi="Times New Roman"/>
                <w:sz w:val="20"/>
                <w:lang w:eastAsia="zh-CN"/>
              </w:rPr>
            </w:pPr>
            <w:r w:rsidRPr="00D40CF8">
              <w:rPr>
                <w:rFonts w:ascii="Times New Roman" w:hAnsi="Times New Roman"/>
                <w:sz w:val="20"/>
                <w:lang w:eastAsia="zh-CN"/>
              </w:rPr>
              <w:lastRenderedPageBreak/>
              <w:t>33-2</w:t>
            </w:r>
          </w:p>
        </w:tc>
        <w:tc>
          <w:tcPr>
            <w:tcW w:w="1641" w:type="dxa"/>
            <w:tcBorders>
              <w:top w:val="single" w:sz="4" w:space="0" w:color="auto"/>
              <w:left w:val="single" w:sz="4" w:space="0" w:color="auto"/>
              <w:bottom w:val="single" w:sz="4" w:space="0" w:color="auto"/>
              <w:right w:val="single" w:sz="4" w:space="0" w:color="auto"/>
            </w:tcBorders>
            <w:hideMark/>
          </w:tcPr>
          <w:p w14:paraId="7F4CA400" w14:textId="77777777" w:rsidR="00474A66" w:rsidRPr="00D40CF8" w:rsidRDefault="00474A66" w:rsidP="007F4488">
            <w:pPr>
              <w:pStyle w:val="TAL"/>
              <w:rPr>
                <w:rFonts w:ascii="Times New Roman" w:hAnsi="Times New Roman"/>
                <w:sz w:val="20"/>
                <w:lang w:eastAsia="zh-CN"/>
              </w:rPr>
            </w:pPr>
            <w:r w:rsidRPr="00D40CF8">
              <w:rPr>
                <w:rFonts w:ascii="Times New Roman" w:hAnsi="Times New Roman"/>
                <w:sz w:val="20"/>
                <w:lang w:eastAsia="zh-CN"/>
              </w:rPr>
              <w:t xml:space="preserve">Dynamic scheduling for multicast for </w:t>
            </w:r>
            <w:proofErr w:type="spellStart"/>
            <w:r w:rsidRPr="00D40CF8">
              <w:rPr>
                <w:rFonts w:ascii="Times New Roman" w:hAnsi="Times New Roman"/>
                <w:sz w:val="20"/>
                <w:lang w:eastAsia="zh-CN"/>
              </w:rPr>
              <w:t>PCell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3A3C8584" w14:textId="77777777" w:rsidR="00474A66" w:rsidRPr="00D40CF8" w:rsidRDefault="00474A66" w:rsidP="007F4488">
            <w:pPr>
              <w:pStyle w:val="ListParagraph"/>
              <w:numPr>
                <w:ilvl w:val="0"/>
                <w:numId w:val="43"/>
              </w:numPr>
              <w:autoSpaceDE w:val="0"/>
              <w:autoSpaceDN w:val="0"/>
              <w:adjustRightInd w:val="0"/>
              <w:snapToGrid w:val="0"/>
              <w:spacing w:before="0" w:afterLines="50" w:after="120"/>
              <w:ind w:leftChars="0"/>
              <w:contextualSpacing/>
              <w:jc w:val="both"/>
              <w:rPr>
                <w:rFonts w:ascii="Times New Roman" w:hAnsi="Times New Roman"/>
                <w:szCs w:val="20"/>
              </w:rPr>
            </w:pPr>
            <w:r w:rsidRPr="00D40CF8">
              <w:rPr>
                <w:rFonts w:ascii="Times New Roman" w:hAnsi="Times New Roman"/>
                <w:szCs w:val="20"/>
              </w:rPr>
              <w:t>Support</w:t>
            </w:r>
            <w:r w:rsidRPr="00D40CF8">
              <w:rPr>
                <w:rFonts w:ascii="Times New Roman" w:eastAsiaTheme="minorEastAsia" w:hAnsi="Times New Roman"/>
                <w:szCs w:val="20"/>
                <w:lang w:eastAsia="zh-CN"/>
              </w:rPr>
              <w:t xml:space="preserve"> of gr</w:t>
            </w:r>
            <w:r w:rsidRPr="00D40CF8">
              <w:rPr>
                <w:rFonts w:ascii="Times New Roman" w:hAnsi="Times New Roman"/>
                <w:szCs w:val="20"/>
              </w:rPr>
              <w:t xml:space="preserve">oup-common PDCCH/PDSCH with CRC scrambled by G-RNTI for </w:t>
            </w:r>
            <w:proofErr w:type="spellStart"/>
            <w:r w:rsidRPr="00D40CF8">
              <w:rPr>
                <w:rFonts w:ascii="Times New Roman" w:hAnsi="Times New Roman"/>
                <w:szCs w:val="20"/>
              </w:rPr>
              <w:t>PCell</w:t>
            </w:r>
            <w:proofErr w:type="spellEnd"/>
            <w:r w:rsidRPr="00D40CF8">
              <w:rPr>
                <w:rFonts w:ascii="Times New Roman" w:eastAsiaTheme="minorEastAsia" w:hAnsi="Times New Roman"/>
                <w:szCs w:val="20"/>
                <w:lang w:eastAsia="zh-CN"/>
              </w:rPr>
              <w:t>.</w:t>
            </w:r>
          </w:p>
          <w:p w14:paraId="3EDAF9FC" w14:textId="77777777" w:rsidR="00474A66" w:rsidRPr="00D40CF8" w:rsidRDefault="00474A66" w:rsidP="007F448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eastAsiaTheme="minorEastAsia" w:hAnsi="Times New Roman"/>
                <w:szCs w:val="20"/>
                <w:lang w:eastAsia="zh-CN"/>
              </w:rPr>
              <w:t>Support of CFR configuration for multicast.</w:t>
            </w:r>
          </w:p>
          <w:p w14:paraId="71B51B00" w14:textId="77777777" w:rsidR="00474A66" w:rsidRPr="00D40CF8" w:rsidRDefault="00474A66" w:rsidP="007F448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eastAsiaTheme="minorEastAsia" w:hAnsi="Times New Roman"/>
                <w:szCs w:val="20"/>
                <w:lang w:eastAsia="zh-CN"/>
              </w:rPr>
              <w:t>Support of CORESET and common search space configuration for multicast.</w:t>
            </w:r>
          </w:p>
          <w:p w14:paraId="4BD9C2C4" w14:textId="77777777" w:rsidR="00474A66" w:rsidRPr="00D40CF8" w:rsidRDefault="00474A66" w:rsidP="007F448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eastAsiaTheme="minorEastAsia" w:hAnsi="Times New Roman"/>
                <w:szCs w:val="20"/>
                <w:lang w:eastAsia="zh-CN"/>
              </w:rPr>
              <w:t>Support of DCI format 1_0 with CRC scrambled with G-RNTI for multicast.</w:t>
            </w:r>
          </w:p>
          <w:p w14:paraId="7C11A51A" w14:textId="77777777" w:rsidR="00474A66" w:rsidRPr="00D40CF8" w:rsidRDefault="00474A66" w:rsidP="007F4488">
            <w:pPr>
              <w:pStyle w:val="ListParagraph"/>
              <w:numPr>
                <w:ilvl w:val="0"/>
                <w:numId w:val="43"/>
              </w:numPr>
              <w:spacing w:before="0"/>
              <w:ind w:leftChars="0"/>
              <w:rPr>
                <w:rFonts w:ascii="Times New Roman" w:hAnsi="Times New Roman"/>
                <w:szCs w:val="20"/>
              </w:rPr>
            </w:pPr>
            <w:r w:rsidRPr="00D40CF8">
              <w:rPr>
                <w:rFonts w:ascii="Times New Roman" w:hAnsi="Times New Roman"/>
                <w:szCs w:val="20"/>
              </w:rPr>
              <w:t xml:space="preserve">Support of inter-slot TDM between unicast PDSCH and </w:t>
            </w:r>
            <w:proofErr w:type="gramStart"/>
            <w:r w:rsidRPr="00D40CF8">
              <w:rPr>
                <w:rFonts w:ascii="Times New Roman" w:hAnsi="Times New Roman"/>
                <w:szCs w:val="20"/>
              </w:rPr>
              <w:t>group-common</w:t>
            </w:r>
            <w:proofErr w:type="gramEnd"/>
            <w:r w:rsidRPr="00D40CF8">
              <w:rPr>
                <w:rFonts w:ascii="Times New Roman" w:hAnsi="Times New Roman"/>
                <w:szCs w:val="20"/>
              </w:rPr>
              <w:t xml:space="preserve"> PDSCH in different slots. </w:t>
            </w:r>
          </w:p>
          <w:p w14:paraId="4BF7D6B9" w14:textId="77777777" w:rsidR="00474A66" w:rsidRPr="00D40CF8" w:rsidRDefault="00474A66" w:rsidP="007F4488">
            <w:pPr>
              <w:pStyle w:val="ListParagraph"/>
              <w:numPr>
                <w:ilvl w:val="0"/>
                <w:numId w:val="43"/>
              </w:numPr>
              <w:autoSpaceDE w:val="0"/>
              <w:autoSpaceDN w:val="0"/>
              <w:adjustRightInd w:val="0"/>
              <w:snapToGrid w:val="0"/>
              <w:spacing w:before="0"/>
              <w:ind w:leftChars="0"/>
              <w:contextualSpacing/>
              <w:jc w:val="both"/>
              <w:rPr>
                <w:rFonts w:ascii="Times New Roman" w:hAnsi="Times New Roman"/>
                <w:szCs w:val="20"/>
              </w:rPr>
            </w:pPr>
            <w:r w:rsidRPr="00D40CF8">
              <w:rPr>
                <w:rFonts w:ascii="Times New Roman" w:hAnsi="Times New Roman"/>
                <w:szCs w:val="20"/>
              </w:rPr>
              <w:t>Support {2, 4, 8} times semi-static slot-level repetition for group-common PDSCH for multicast</w:t>
            </w:r>
          </w:p>
          <w:p w14:paraId="7DF54FD8" w14:textId="77777777" w:rsidR="00474A66" w:rsidRPr="00D40CF8" w:rsidRDefault="00474A66" w:rsidP="007F4488">
            <w:pPr>
              <w:autoSpaceDE w:val="0"/>
              <w:autoSpaceDN w:val="0"/>
              <w:adjustRightInd w:val="0"/>
              <w:snapToGrid w:val="0"/>
              <w:contextualSpacing/>
              <w:jc w:val="both"/>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7050D1A" w14:textId="77777777" w:rsidR="00474A66" w:rsidRPr="00BA0A66" w:rsidRDefault="00474A66" w:rsidP="007F4488">
            <w:pPr>
              <w:pStyle w:val="TAL"/>
              <w:rPr>
                <w:rFonts w:ascii="Times New Roman" w:eastAsia="MS Mincho" w:hAnsi="Times New Roman"/>
                <w:strike/>
                <w:sz w:val="20"/>
              </w:rPr>
            </w:pPr>
            <w:r w:rsidRPr="00BA0A66">
              <w:rPr>
                <w:rFonts w:ascii="Times New Roman" w:eastAsia="MS Mincho" w:hAnsi="Times New Roman"/>
                <w:strike/>
                <w:sz w:val="20"/>
                <w:highlight w:val="cyan"/>
              </w:rPr>
              <w:t>FFS</w:t>
            </w:r>
          </w:p>
        </w:tc>
        <w:tc>
          <w:tcPr>
            <w:tcW w:w="904" w:type="dxa"/>
            <w:tcBorders>
              <w:top w:val="single" w:sz="4" w:space="0" w:color="auto"/>
              <w:left w:val="single" w:sz="4" w:space="0" w:color="auto"/>
              <w:bottom w:val="single" w:sz="4" w:space="0" w:color="auto"/>
              <w:right w:val="single" w:sz="4" w:space="0" w:color="auto"/>
            </w:tcBorders>
            <w:hideMark/>
          </w:tcPr>
          <w:p w14:paraId="27D46D32" w14:textId="77777777" w:rsidR="00474A66" w:rsidRPr="00D40CF8" w:rsidRDefault="00474A66" w:rsidP="007F4488">
            <w:pPr>
              <w:pStyle w:val="TAL"/>
              <w:rPr>
                <w:rFonts w:ascii="Times New Roman" w:hAnsi="Times New Roman"/>
                <w:sz w:val="20"/>
                <w:lang w:eastAsia="zh-CN"/>
              </w:rPr>
            </w:pPr>
            <w:r w:rsidRPr="00D40CF8">
              <w:rPr>
                <w:rFonts w:ascii="Times New Roman" w:hAnsi="Times New Roman"/>
                <w:sz w:val="20"/>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1B6DED56" w14:textId="77777777" w:rsidR="00474A66" w:rsidRPr="00D40CF8" w:rsidRDefault="00474A66" w:rsidP="007F4488">
            <w:pPr>
              <w:pStyle w:val="TAL"/>
              <w:rPr>
                <w:rFonts w:ascii="Times New Roman" w:hAnsi="Times New Roman"/>
                <w:sz w:val="20"/>
                <w:lang w:eastAsia="zh-CN"/>
              </w:rPr>
            </w:pPr>
          </w:p>
        </w:tc>
        <w:tc>
          <w:tcPr>
            <w:tcW w:w="1492" w:type="dxa"/>
            <w:tcBorders>
              <w:top w:val="single" w:sz="4" w:space="0" w:color="auto"/>
              <w:left w:val="single" w:sz="4" w:space="0" w:color="auto"/>
              <w:bottom w:val="single" w:sz="4" w:space="0" w:color="auto"/>
              <w:right w:val="single" w:sz="4" w:space="0" w:color="auto"/>
            </w:tcBorders>
          </w:tcPr>
          <w:p w14:paraId="6336AB5F" w14:textId="77777777" w:rsidR="00474A66" w:rsidRPr="00D40CF8" w:rsidRDefault="00474A66" w:rsidP="007F4488">
            <w:pPr>
              <w:pStyle w:val="TAL"/>
              <w:rPr>
                <w:rFonts w:ascii="Times New Roman" w:hAnsi="Times New Roman"/>
                <w:sz w:val="20"/>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43593F04" w14:textId="77777777" w:rsidR="00474A66" w:rsidRPr="00601452" w:rsidRDefault="00474A66" w:rsidP="007F4488">
            <w:pPr>
              <w:pStyle w:val="TAL"/>
              <w:rPr>
                <w:rFonts w:ascii="Times New Roman" w:hAnsi="Times New Roman"/>
                <w:strike/>
                <w:sz w:val="20"/>
                <w:highlight w:val="cyan"/>
                <w:lang w:eastAsia="zh-CN"/>
              </w:rPr>
            </w:pPr>
            <w:r w:rsidRPr="00601452">
              <w:rPr>
                <w:rFonts w:ascii="Times New Roman" w:hAnsi="Times New Roman"/>
                <w:strike/>
                <w:sz w:val="20"/>
                <w:highlight w:val="cyan"/>
                <w:lang w:eastAsia="zh-CN"/>
              </w:rPr>
              <w:t>[Per band or per FSPC]</w:t>
            </w:r>
          </w:p>
          <w:p w14:paraId="51D35EAF" w14:textId="77777777" w:rsidR="00474A66" w:rsidRPr="00601452" w:rsidRDefault="00474A66" w:rsidP="007F4488">
            <w:pPr>
              <w:pStyle w:val="TAL"/>
              <w:rPr>
                <w:rFonts w:ascii="Times New Roman" w:hAnsi="Times New Roman"/>
                <w:sz w:val="20"/>
                <w:highlight w:val="yellow"/>
                <w:lang w:eastAsia="zh-CN"/>
              </w:rPr>
            </w:pPr>
            <w:r w:rsidRPr="00601452">
              <w:rPr>
                <w:rFonts w:ascii="Times New Roman" w:hAnsi="Times New Roman" w:hint="eastAsia"/>
                <w:sz w:val="20"/>
                <w:highlight w:val="cyan"/>
                <w:lang w:eastAsia="zh-CN"/>
              </w:rPr>
              <w:t>P</w:t>
            </w:r>
            <w:r w:rsidRPr="00601452">
              <w:rPr>
                <w:rFonts w:ascii="Times New Roman" w:hAnsi="Times New Roman"/>
                <w:sz w:val="20"/>
                <w:highlight w:val="cyan"/>
                <w:lang w:eastAsia="zh-CN"/>
              </w:rPr>
              <w:t>er FSPC</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34E43E6F" w14:textId="77777777" w:rsidR="00474A66" w:rsidRPr="00D40CF8" w:rsidRDefault="00474A66" w:rsidP="007F4488">
            <w:pPr>
              <w:pStyle w:val="TAL"/>
              <w:rPr>
                <w:rFonts w:ascii="Times New Roman" w:hAnsi="Times New Roman"/>
                <w:sz w:val="20"/>
                <w:highlight w:val="yellow"/>
                <w:lang w:eastAsia="zh-CN"/>
              </w:rPr>
            </w:pPr>
            <w:r w:rsidRPr="00D40CF8">
              <w:rPr>
                <w:rFonts w:ascii="Times New Roman" w:hAnsi="Times New Roman"/>
                <w:sz w:val="20"/>
                <w:highlight w:val="yellow"/>
                <w:lang w:eastAsia="zh-CN"/>
              </w:rPr>
              <w:t>[N/A]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333C0084" w14:textId="77777777" w:rsidR="00474A66" w:rsidRPr="00D40CF8" w:rsidRDefault="00474A66" w:rsidP="007F4488">
            <w:pPr>
              <w:pStyle w:val="TAL"/>
              <w:rPr>
                <w:rFonts w:ascii="Times New Roman" w:hAnsi="Times New Roman"/>
                <w:sz w:val="20"/>
                <w:highlight w:val="yellow"/>
                <w:lang w:eastAsia="zh-CN"/>
              </w:rPr>
            </w:pPr>
            <w:r w:rsidRPr="00D40CF8">
              <w:rPr>
                <w:rFonts w:ascii="Times New Roman" w:hAnsi="Times New Roman"/>
                <w:sz w:val="20"/>
                <w:highlight w:val="yellow"/>
                <w:lang w:eastAsia="zh-CN"/>
              </w:rPr>
              <w:t>[N/A]</w:t>
            </w:r>
          </w:p>
        </w:tc>
        <w:tc>
          <w:tcPr>
            <w:tcW w:w="1042" w:type="dxa"/>
            <w:tcBorders>
              <w:top w:val="single" w:sz="4" w:space="0" w:color="auto"/>
              <w:left w:val="single" w:sz="4" w:space="0" w:color="auto"/>
              <w:bottom w:val="single" w:sz="4" w:space="0" w:color="auto"/>
              <w:right w:val="single" w:sz="4" w:space="0" w:color="auto"/>
            </w:tcBorders>
          </w:tcPr>
          <w:p w14:paraId="1FEC99C7" w14:textId="77777777" w:rsidR="00474A66" w:rsidRPr="00D40CF8" w:rsidRDefault="00474A66" w:rsidP="007F4488">
            <w:pPr>
              <w:pStyle w:val="TAL"/>
              <w:rPr>
                <w:rFonts w:ascii="Times New Roman" w:hAnsi="Times New Roman"/>
                <w:sz w:val="20"/>
              </w:rPr>
            </w:pPr>
          </w:p>
        </w:tc>
        <w:tc>
          <w:tcPr>
            <w:tcW w:w="2839" w:type="dxa"/>
            <w:tcBorders>
              <w:top w:val="single" w:sz="4" w:space="0" w:color="auto"/>
              <w:left w:val="single" w:sz="4" w:space="0" w:color="auto"/>
              <w:bottom w:val="single" w:sz="4" w:space="0" w:color="auto"/>
              <w:right w:val="single" w:sz="4" w:space="0" w:color="auto"/>
            </w:tcBorders>
          </w:tcPr>
          <w:p w14:paraId="52D42841" w14:textId="77777777" w:rsidR="00474A66" w:rsidRPr="006373A5" w:rsidRDefault="00474A66" w:rsidP="007F4488">
            <w:pPr>
              <w:pStyle w:val="TAL"/>
              <w:rPr>
                <w:rFonts w:ascii="Times New Roman" w:hAnsi="Times New Roman"/>
                <w:i/>
                <w:sz w:val="22"/>
                <w:szCs w:val="22"/>
              </w:rPr>
            </w:pPr>
          </w:p>
          <w:p w14:paraId="301931F6" w14:textId="77777777" w:rsidR="00474A66" w:rsidRPr="006373A5" w:rsidRDefault="00474A66" w:rsidP="007F4488">
            <w:pPr>
              <w:pStyle w:val="TAL"/>
              <w:rPr>
                <w:rFonts w:ascii="Times New Roman" w:hAnsi="Times New Roman"/>
                <w:i/>
                <w:sz w:val="22"/>
                <w:szCs w:val="22"/>
                <w:highlight w:val="cyan"/>
              </w:rPr>
            </w:pPr>
            <w:r w:rsidRPr="006373A5">
              <w:rPr>
                <w:rFonts w:ascii="Times New Roman" w:hAnsi="Times New Roman"/>
                <w:i/>
                <w:sz w:val="22"/>
                <w:szCs w:val="22"/>
                <w:highlight w:val="cyan"/>
              </w:rPr>
              <w:t>Note 1: UE is not expected to be configured simultaneously with more than one component carrier for multicast reception</w:t>
            </w:r>
          </w:p>
          <w:p w14:paraId="519E76DE" w14:textId="77777777" w:rsidR="00474A66" w:rsidRPr="006373A5" w:rsidRDefault="00474A66" w:rsidP="007F4488">
            <w:pPr>
              <w:pStyle w:val="TAL"/>
              <w:rPr>
                <w:rFonts w:ascii="Times New Roman" w:hAnsi="Times New Roman"/>
                <w:sz w:val="20"/>
              </w:rPr>
            </w:pPr>
            <w:r w:rsidRPr="006373A5">
              <w:rPr>
                <w:rFonts w:ascii="Times New Roman" w:hAnsi="Times New Roman"/>
                <w:i/>
                <w:sz w:val="22"/>
                <w:szCs w:val="22"/>
                <w:highlight w:val="cyan"/>
              </w:rPr>
              <w:t>Note2: for component 2, up to 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47430DF2" w14:textId="77777777" w:rsidR="00474A66" w:rsidRPr="00D40CF8" w:rsidRDefault="00474A66" w:rsidP="007F4488">
            <w:pPr>
              <w:pStyle w:val="TAL"/>
              <w:rPr>
                <w:rFonts w:ascii="Times New Roman" w:hAnsi="Times New Roman"/>
                <w:sz w:val="20"/>
              </w:rPr>
            </w:pPr>
            <w:r w:rsidRPr="00D40CF8">
              <w:rPr>
                <w:rFonts w:ascii="Times New Roman" w:hAnsi="Times New Roman"/>
                <w:sz w:val="20"/>
              </w:rPr>
              <w:t>Optional with capability signalling</w:t>
            </w:r>
          </w:p>
        </w:tc>
      </w:tr>
      <w:tr w:rsidR="00474A66" w:rsidRPr="00C80D0A" w14:paraId="43041B69" w14:textId="77777777" w:rsidTr="007F448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E2E748A" w14:textId="77777777" w:rsidR="00474A66" w:rsidRPr="00C80D0A" w:rsidRDefault="00474A66" w:rsidP="007F4488">
            <w:pPr>
              <w:pStyle w:val="TAL"/>
              <w:rPr>
                <w:rFonts w:ascii="Times New Roman" w:hAnsi="Times New Roman"/>
                <w:sz w:val="22"/>
                <w:szCs w:val="22"/>
                <w:lang w:eastAsia="zh-CN"/>
              </w:rPr>
            </w:pPr>
            <w:r w:rsidRPr="00C80D0A">
              <w:rPr>
                <w:rFonts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739D171" w14:textId="77777777" w:rsidR="00474A66" w:rsidRPr="00C80D0A" w:rsidRDefault="00474A66" w:rsidP="007F4488">
            <w:pPr>
              <w:pStyle w:val="TAL"/>
              <w:rPr>
                <w:rFonts w:ascii="Times New Roman" w:hAnsi="Times New Roman"/>
                <w:sz w:val="22"/>
                <w:szCs w:val="22"/>
                <w:lang w:eastAsia="zh-CN"/>
              </w:rPr>
            </w:pPr>
            <w:r w:rsidRPr="00C80D0A">
              <w:rPr>
                <w:rFonts w:asciiTheme="majorHAnsi" w:hAnsiTheme="majorHAnsi" w:cstheme="majorHAnsi"/>
                <w:sz w:val="22"/>
                <w:szCs w:val="22"/>
                <w:lang w:eastAsia="zh-CN"/>
              </w:rPr>
              <w:t xml:space="preserve">Dynamic scheduling for multicast for </w:t>
            </w:r>
            <w:proofErr w:type="spellStart"/>
            <w:r w:rsidRPr="00C80D0A">
              <w:rPr>
                <w:rFonts w:asciiTheme="majorHAnsi" w:hAnsiTheme="majorHAnsi" w:cstheme="majorHAnsi"/>
                <w:sz w:val="22"/>
                <w:szCs w:val="22"/>
                <w:lang w:eastAsia="zh-CN"/>
              </w:rPr>
              <w:t>SCell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024808A" w14:textId="77777777" w:rsidR="00474A66" w:rsidRPr="00C80D0A" w:rsidRDefault="00474A66" w:rsidP="007F4488">
            <w:pPr>
              <w:autoSpaceDE w:val="0"/>
              <w:autoSpaceDN w:val="0"/>
              <w:adjustRightInd w:val="0"/>
              <w:snapToGrid w:val="0"/>
              <w:spacing w:afterLines="50" w:after="120"/>
              <w:contextualSpacing/>
              <w:jc w:val="both"/>
              <w:rPr>
                <w:sz w:val="22"/>
                <w:szCs w:val="22"/>
              </w:rPr>
            </w:pPr>
            <w:r w:rsidRPr="00C80D0A">
              <w:rPr>
                <w:rFonts w:asciiTheme="majorHAnsi" w:hAnsiTheme="majorHAnsi" w:cstheme="majorHAnsi"/>
                <w:sz w:val="22"/>
                <w:szCs w:val="22"/>
              </w:rPr>
              <w:t>Support</w:t>
            </w:r>
            <w:r w:rsidRPr="00C80D0A">
              <w:rPr>
                <w:rFonts w:asciiTheme="majorHAnsi" w:eastAsiaTheme="minorEastAsia" w:hAnsiTheme="majorHAnsi" w:cstheme="majorHAnsi"/>
                <w:sz w:val="22"/>
                <w:szCs w:val="22"/>
                <w:lang w:eastAsia="zh-CN"/>
              </w:rPr>
              <w:t xml:space="preserve"> of gr</w:t>
            </w:r>
            <w:r w:rsidRPr="00C80D0A">
              <w:rPr>
                <w:rFonts w:asciiTheme="majorHAnsi" w:hAnsiTheme="majorHAnsi" w:cstheme="majorHAnsi"/>
                <w:sz w:val="22"/>
                <w:szCs w:val="22"/>
              </w:rPr>
              <w:t xml:space="preserve">oup-common PDCCH/PDSCH with CRC scrambled by G-RNTI for </w:t>
            </w:r>
            <w:proofErr w:type="spellStart"/>
            <w:r w:rsidRPr="00C80D0A">
              <w:rPr>
                <w:rFonts w:asciiTheme="majorHAnsi" w:hAnsiTheme="majorHAnsi" w:cstheme="majorHAnsi"/>
                <w:sz w:val="22"/>
                <w:szCs w:val="22"/>
              </w:rPr>
              <w:t>SCell</w:t>
            </w:r>
            <w:proofErr w:type="spellEnd"/>
            <w:r w:rsidRPr="00C80D0A">
              <w:rPr>
                <w:rFonts w:asciiTheme="minorEastAsia" w:eastAsiaTheme="minorEastAsia" w:hAnsiTheme="minorEastAsia" w:cstheme="majorHAnsi" w:hint="eastAsia"/>
                <w:sz w:val="22"/>
                <w:szCs w:val="22"/>
                <w:lang w:eastAsia="zh-CN"/>
              </w:rPr>
              <w: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3641995" w14:textId="77777777" w:rsidR="00474A66" w:rsidRPr="00C80D0A" w:rsidRDefault="00474A66" w:rsidP="007F4488">
            <w:pPr>
              <w:pStyle w:val="TAL"/>
              <w:rPr>
                <w:rFonts w:ascii="Times New Roman" w:hAnsi="Times New Roman"/>
                <w:strike/>
                <w:sz w:val="22"/>
                <w:szCs w:val="22"/>
                <w:highlight w:val="cyan"/>
                <w:lang w:eastAsia="zh-CN"/>
              </w:rPr>
            </w:pPr>
            <w:r w:rsidRPr="00C80D0A">
              <w:rPr>
                <w:rFonts w:eastAsia="MS Mincho" w:cs="Arial" w:hint="eastAsia"/>
                <w:strike/>
                <w:sz w:val="22"/>
                <w:szCs w:val="22"/>
                <w:highlight w:val="cyan"/>
              </w:rPr>
              <w:t>3</w:t>
            </w:r>
            <w:r w:rsidRPr="00C80D0A">
              <w:rPr>
                <w:rFonts w:eastAsia="MS Mincho" w:cs="Arial"/>
                <w:strike/>
                <w:sz w:val="22"/>
                <w:szCs w:val="22"/>
                <w:highlight w:val="cyan"/>
              </w:rPr>
              <w:t>3-2</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2362EBD" w14:textId="77777777" w:rsidR="00474A66" w:rsidRPr="00C80D0A" w:rsidRDefault="00474A66" w:rsidP="007F4488">
            <w:pPr>
              <w:pStyle w:val="TAL"/>
              <w:rPr>
                <w:rFonts w:ascii="Times New Roman" w:hAnsi="Times New Roman"/>
                <w:sz w:val="22"/>
                <w:szCs w:val="22"/>
                <w:lang w:eastAsia="zh-CN"/>
              </w:rPr>
            </w:pPr>
            <w:r w:rsidRPr="00C80D0A">
              <w:rPr>
                <w:rFonts w:eastAsia="MS Mincho" w:cs="Arial" w:hint="eastAsia"/>
                <w:sz w:val="22"/>
                <w:szCs w:val="22"/>
              </w:rPr>
              <w:t>Y</w:t>
            </w:r>
            <w:r w:rsidRPr="00C80D0A">
              <w:rPr>
                <w:rFonts w:eastAsia="MS Mincho" w:cs="Arial"/>
                <w:sz w:val="22"/>
                <w:szCs w:val="22"/>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3ABD8B0" w14:textId="77777777" w:rsidR="00474A66" w:rsidRPr="00C80D0A" w:rsidRDefault="00474A66" w:rsidP="007F4488">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2A48B1C" w14:textId="77777777" w:rsidR="00474A66" w:rsidRPr="00C80D0A" w:rsidRDefault="00474A66" w:rsidP="007F4488">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D79B3B3" w14:textId="77777777" w:rsidR="00474A66" w:rsidRPr="00C80D0A" w:rsidRDefault="00474A66" w:rsidP="007F4488">
            <w:pPr>
              <w:pStyle w:val="TAL"/>
              <w:rPr>
                <w:rFonts w:ascii="Times New Roman" w:hAnsi="Times New Roman"/>
                <w:sz w:val="22"/>
                <w:szCs w:val="22"/>
                <w:highlight w:val="yellow"/>
                <w:lang w:eastAsia="zh-CN"/>
              </w:rPr>
            </w:pPr>
            <w:r w:rsidRPr="00C80D0A">
              <w:rPr>
                <w:rFonts w:asciiTheme="majorHAnsi" w:hAnsiTheme="majorHAnsi" w:cstheme="majorHAnsi"/>
                <w:sz w:val="22"/>
                <w:szCs w:val="22"/>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0EF9DB0" w14:textId="77777777" w:rsidR="00474A66" w:rsidRPr="00C80D0A" w:rsidRDefault="00474A66" w:rsidP="007F4488">
            <w:pPr>
              <w:pStyle w:val="TAL"/>
              <w:rPr>
                <w:rFonts w:ascii="Times New Roman" w:hAnsi="Times New Roman"/>
                <w:sz w:val="22"/>
                <w:szCs w:val="22"/>
                <w:highlight w:val="yellow"/>
                <w:lang w:eastAsia="zh-CN"/>
              </w:rPr>
            </w:pPr>
            <w:r w:rsidRPr="00C80D0A">
              <w:rPr>
                <w:rFonts w:asciiTheme="majorHAnsi" w:eastAsia="MS Mincho" w:hAnsiTheme="majorHAnsi" w:cstheme="majorHAnsi"/>
                <w:sz w:val="22"/>
                <w:szCs w:val="22"/>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3814399" w14:textId="77777777" w:rsidR="00474A66" w:rsidRPr="00C80D0A" w:rsidRDefault="00474A66" w:rsidP="007F4488">
            <w:pPr>
              <w:pStyle w:val="TAL"/>
              <w:rPr>
                <w:rFonts w:ascii="Times New Roman" w:hAnsi="Times New Roman"/>
                <w:sz w:val="22"/>
                <w:szCs w:val="22"/>
                <w:highlight w:val="yellow"/>
                <w:lang w:eastAsia="zh-CN"/>
              </w:rPr>
            </w:pPr>
            <w:r w:rsidRPr="00C80D0A">
              <w:rPr>
                <w:rFonts w:asciiTheme="majorHAnsi" w:eastAsia="MS Mincho" w:hAnsiTheme="majorHAnsi" w:cstheme="majorHAnsi"/>
                <w:sz w:val="22"/>
                <w:szCs w:val="22"/>
              </w:rPr>
              <w:t>N/A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10B3C8B" w14:textId="77777777" w:rsidR="00474A66" w:rsidRPr="00C80D0A" w:rsidRDefault="00474A66" w:rsidP="007F4488">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71E72FD" w14:textId="77777777" w:rsidR="00474A66" w:rsidRPr="00C80D0A" w:rsidRDefault="00474A66" w:rsidP="007F4488">
            <w:pPr>
              <w:pStyle w:val="TAL"/>
              <w:rPr>
                <w:rFonts w:ascii="Times New Roman" w:hAnsi="Times New Roman"/>
                <w:i/>
                <w:sz w:val="22"/>
                <w:szCs w:val="22"/>
                <w:highlight w:val="cyan"/>
              </w:rPr>
            </w:pPr>
            <w:r w:rsidRPr="00C80D0A">
              <w:rPr>
                <w:rFonts w:ascii="Times New Roman" w:hAnsi="Times New Roman"/>
                <w:i/>
                <w:sz w:val="22"/>
                <w:szCs w:val="22"/>
                <w:highlight w:val="cyan"/>
              </w:rPr>
              <w:t>Note 1: UE is not expected to be configured simultaneously with more than one component carrier for multicast reception</w:t>
            </w:r>
          </w:p>
          <w:p w14:paraId="162E5397" w14:textId="77777777" w:rsidR="00474A66" w:rsidRPr="00C80D0A" w:rsidRDefault="00474A66" w:rsidP="007F4488">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A498F1E" w14:textId="77777777" w:rsidR="00474A66" w:rsidRPr="00C80D0A" w:rsidRDefault="00474A66" w:rsidP="007F4488">
            <w:pPr>
              <w:pStyle w:val="TAL"/>
              <w:rPr>
                <w:rFonts w:ascii="Times New Roman" w:hAnsi="Times New Roman"/>
                <w:sz w:val="22"/>
                <w:szCs w:val="22"/>
              </w:rPr>
            </w:pPr>
            <w:r w:rsidRPr="00C80D0A">
              <w:rPr>
                <w:rFonts w:cs="Arial"/>
                <w:sz w:val="22"/>
                <w:szCs w:val="22"/>
              </w:rPr>
              <w:t>Optional with capability signalling</w:t>
            </w:r>
          </w:p>
        </w:tc>
      </w:tr>
    </w:tbl>
    <w:p w14:paraId="0D7C0FC1" w14:textId="68D86DAC" w:rsidR="00C43D76" w:rsidRDefault="00C43D76" w:rsidP="00204A1E">
      <w:pPr>
        <w:jc w:val="both"/>
        <w:rPr>
          <w:b/>
          <w:i/>
          <w:sz w:val="22"/>
          <w:szCs w:val="22"/>
          <w:lang w:eastAsia="zh-CN"/>
        </w:rPr>
      </w:pPr>
    </w:p>
    <w:p w14:paraId="51F460E2" w14:textId="7E61CB1F" w:rsidR="00322D22"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t>33-2</w:t>
      </w:r>
      <w:r w:rsidR="00474A66">
        <w:rPr>
          <w:rFonts w:ascii="Times New Roman" w:hAnsi="Times New Roman"/>
          <w:b/>
          <w:bCs/>
          <w:i/>
          <w:iCs/>
          <w:spacing w:val="5"/>
          <w:sz w:val="28"/>
          <w:szCs w:val="28"/>
          <w:u w:val="single"/>
          <w:lang w:val="en-US" w:eastAsia="en-US"/>
        </w:rPr>
        <w:t>e</w:t>
      </w:r>
      <w:r w:rsidRPr="00322D22">
        <w:rPr>
          <w:rFonts w:ascii="Times New Roman" w:hAnsi="Times New Roman"/>
          <w:b/>
          <w:bCs/>
          <w:i/>
          <w:iCs/>
          <w:spacing w:val="5"/>
          <w:sz w:val="28"/>
          <w:szCs w:val="28"/>
          <w:u w:val="single"/>
          <w:lang w:val="en-US" w:eastAsia="en-US"/>
        </w:rPr>
        <w:t>:</w:t>
      </w:r>
      <w:r w:rsidRPr="00322D22">
        <w:rPr>
          <w:rFonts w:ascii="Times New Roman" w:eastAsia="宋体" w:hAnsi="Times New Roman"/>
          <w:sz w:val="22"/>
          <w:szCs w:val="22"/>
          <w:u w:val="single"/>
          <w:lang w:eastAsia="en-US"/>
        </w:rPr>
        <w:t xml:space="preserve"> </w:t>
      </w:r>
      <w:r w:rsidRPr="00322D22">
        <w:rPr>
          <w:rFonts w:ascii="Times New Roman" w:hAnsi="Times New Roman"/>
          <w:b/>
          <w:bCs/>
          <w:i/>
          <w:iCs/>
          <w:spacing w:val="5"/>
          <w:sz w:val="28"/>
          <w:szCs w:val="28"/>
          <w:u w:val="single"/>
          <w:lang w:eastAsia="en-US"/>
        </w:rPr>
        <w:t>Multiple G-RNTIs for group-common PDSCHs</w:t>
      </w:r>
    </w:p>
    <w:p w14:paraId="2D0CD537" w14:textId="5BA97A4A" w:rsidR="009E19A3" w:rsidRPr="00322D22" w:rsidRDefault="009E19A3" w:rsidP="00204A1E">
      <w:pPr>
        <w:jc w:val="both"/>
        <w:rPr>
          <w:b/>
          <w:i/>
          <w:sz w:val="22"/>
          <w:szCs w:val="22"/>
          <w:lang w:eastAsia="zh-CN"/>
        </w:rPr>
      </w:pPr>
      <w:r w:rsidRPr="00322D22">
        <w:rPr>
          <w:b/>
          <w:i/>
          <w:sz w:val="22"/>
          <w:szCs w:val="22"/>
          <w:lang w:eastAsia="zh-CN"/>
        </w:rPr>
        <w:fldChar w:fldCharType="begin"/>
      </w:r>
      <w:r w:rsidRPr="00322D22">
        <w:rPr>
          <w:b/>
          <w:i/>
          <w:sz w:val="22"/>
          <w:szCs w:val="22"/>
          <w:lang w:eastAsia="zh-CN"/>
        </w:rPr>
        <w:instrText xml:space="preserve"> REF _Ref92651908 \h  \* MERGEFORMAT </w:instrText>
      </w:r>
      <w:r w:rsidRPr="00322D22">
        <w:rPr>
          <w:b/>
          <w:i/>
          <w:sz w:val="22"/>
          <w:szCs w:val="22"/>
          <w:lang w:eastAsia="zh-CN"/>
        </w:rPr>
      </w:r>
      <w:r w:rsidRPr="00322D22">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13</w:t>
      </w:r>
      <w:r w:rsidR="002B5E4E" w:rsidRPr="002B5E4E">
        <w:rPr>
          <w:b/>
          <w:i/>
          <w:sz w:val="22"/>
          <w:szCs w:val="22"/>
        </w:rPr>
        <w:t xml:space="preserve">: For FG 33-2e, </w:t>
      </w:r>
      <w:r w:rsidR="002B5E4E" w:rsidRPr="002B5E4E">
        <w:rPr>
          <w:rFonts w:hint="eastAsia"/>
          <w:b/>
          <w:i/>
          <w:sz w:val="22"/>
          <w:szCs w:val="22"/>
          <w:lang w:eastAsia="zh-CN"/>
        </w:rPr>
        <w:t>adding a</w:t>
      </w:r>
      <w:r w:rsidR="002B5E4E" w:rsidRPr="002B5E4E">
        <w:rPr>
          <w:b/>
          <w:i/>
          <w:sz w:val="22"/>
          <w:szCs w:val="22"/>
          <w:lang w:eastAsia="zh-CN"/>
        </w:rPr>
        <w:t xml:space="preserve"> </w:t>
      </w:r>
      <w:r w:rsidR="002B5E4E" w:rsidRPr="002B5E4E">
        <w:rPr>
          <w:rFonts w:hint="eastAsia"/>
          <w:b/>
          <w:i/>
          <w:sz w:val="22"/>
          <w:szCs w:val="22"/>
          <w:lang w:eastAsia="zh-CN"/>
        </w:rPr>
        <w:t>note</w:t>
      </w:r>
      <w:r w:rsidR="002B5E4E" w:rsidRPr="002B5E4E">
        <w:rPr>
          <w:b/>
          <w:i/>
          <w:sz w:val="22"/>
          <w:szCs w:val="22"/>
          <w:lang w:eastAsia="zh-CN"/>
        </w:rPr>
        <w:t xml:space="preserve"> </w:t>
      </w:r>
      <w:r w:rsidR="002B5E4E" w:rsidRPr="002B5E4E">
        <w:rPr>
          <w:rFonts w:hint="eastAsia"/>
          <w:b/>
          <w:i/>
          <w:sz w:val="22"/>
          <w:szCs w:val="22"/>
          <w:lang w:eastAsia="zh-CN"/>
        </w:rPr>
        <w:t>that</w:t>
      </w:r>
      <w:r w:rsidR="002B5E4E" w:rsidRPr="002B5E4E">
        <w:rPr>
          <w:b/>
          <w:i/>
          <w:sz w:val="22"/>
          <w:szCs w:val="22"/>
          <w:lang w:eastAsia="zh-CN"/>
        </w:rPr>
        <w:t xml:space="preserve"> “For component 1, the candidate value for M is: {0,</w:t>
      </w:r>
      <w:r w:rsidR="002B5E4E" w:rsidRPr="002B5E4E">
        <w:rPr>
          <w:b/>
          <w:i/>
          <w:sz w:val="22"/>
          <w:szCs w:val="22"/>
        </w:rPr>
        <w:t xml:space="preserve"> </w:t>
      </w:r>
      <w:r w:rsidR="002B5E4E" w:rsidRPr="002B5E4E">
        <w:rPr>
          <w:b/>
          <w:i/>
          <w:sz w:val="22"/>
          <w:szCs w:val="22"/>
          <w:lang w:eastAsia="zh-CN"/>
        </w:rPr>
        <w:t>1, 2</w:t>
      </w:r>
      <w:r w:rsidR="002B5E4E" w:rsidRPr="002B5E4E">
        <w:rPr>
          <w:b/>
          <w:i/>
          <w:sz w:val="22"/>
          <w:szCs w:val="22"/>
        </w:rPr>
        <w:t>}</w:t>
      </w:r>
      <w:r w:rsidR="002B5E4E">
        <w:rPr>
          <w:i/>
          <w:sz w:val="22"/>
          <w:szCs w:val="22"/>
          <w:lang w:eastAsia="zh-CN"/>
        </w:rPr>
        <w:t>”</w:t>
      </w:r>
      <w:r w:rsidR="002B5E4E" w:rsidRPr="004D7B19">
        <w:rPr>
          <w:i/>
          <w:sz w:val="22"/>
          <w:szCs w:val="22"/>
        </w:rPr>
        <w:t>.</w:t>
      </w:r>
      <w:r w:rsidRPr="00322D22">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474A66" w:rsidRPr="00BC2922" w14:paraId="07FF6297" w14:textId="77777777" w:rsidTr="007F4488">
        <w:trPr>
          <w:trHeight w:val="20"/>
        </w:trPr>
        <w:tc>
          <w:tcPr>
            <w:tcW w:w="710" w:type="dxa"/>
            <w:tcBorders>
              <w:top w:val="single" w:sz="4" w:space="0" w:color="auto"/>
              <w:left w:val="single" w:sz="4" w:space="0" w:color="auto"/>
              <w:bottom w:val="single" w:sz="4" w:space="0" w:color="auto"/>
              <w:right w:val="single" w:sz="4" w:space="0" w:color="auto"/>
            </w:tcBorders>
          </w:tcPr>
          <w:p w14:paraId="53DE9EA8" w14:textId="77777777" w:rsidR="00474A66" w:rsidRPr="00BC2922" w:rsidRDefault="00474A66" w:rsidP="007F4488">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33-2</w:t>
            </w:r>
            <w:r>
              <w:rPr>
                <w:rFonts w:asciiTheme="majorHAnsi" w:hAnsiTheme="majorHAnsi" w:cstheme="majorHAnsi"/>
                <w:sz w:val="22"/>
                <w:szCs w:val="22"/>
                <w:lang w:eastAsia="zh-CN"/>
              </w:rPr>
              <w:t>e</w:t>
            </w:r>
          </w:p>
        </w:tc>
        <w:tc>
          <w:tcPr>
            <w:tcW w:w="1559" w:type="dxa"/>
            <w:tcBorders>
              <w:top w:val="single" w:sz="4" w:space="0" w:color="auto"/>
              <w:left w:val="single" w:sz="4" w:space="0" w:color="auto"/>
              <w:bottom w:val="single" w:sz="4" w:space="0" w:color="auto"/>
              <w:right w:val="single" w:sz="4" w:space="0" w:color="auto"/>
            </w:tcBorders>
          </w:tcPr>
          <w:p w14:paraId="1E797F3B" w14:textId="77777777" w:rsidR="00474A66" w:rsidRPr="00BC2922" w:rsidRDefault="00474A66" w:rsidP="007F4488">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12B900" w14:textId="77777777" w:rsidR="00474A66" w:rsidRPr="00BC2922" w:rsidRDefault="00474A66" w:rsidP="007F4488">
            <w:pPr>
              <w:pStyle w:val="ListParagraph"/>
              <w:numPr>
                <w:ilvl w:val="0"/>
                <w:numId w:val="37"/>
              </w:numPr>
              <w:autoSpaceDE w:val="0"/>
              <w:autoSpaceDN w:val="0"/>
              <w:snapToGrid w:val="0"/>
              <w:spacing w:before="0"/>
              <w:ind w:leftChars="0"/>
              <w:jc w:val="both"/>
              <w:rPr>
                <w:rFonts w:asciiTheme="majorHAnsi" w:hAnsiTheme="majorHAnsi" w:cstheme="majorHAnsi"/>
                <w:sz w:val="22"/>
                <w:szCs w:val="22"/>
              </w:rPr>
            </w:pPr>
            <w:r w:rsidRPr="00BC2922">
              <w:rPr>
                <w:rFonts w:asciiTheme="majorHAnsi" w:hAnsiTheme="majorHAnsi" w:cstheme="majorHAnsi"/>
                <w:strike/>
                <w:color w:val="000000"/>
                <w:sz w:val="22"/>
                <w:szCs w:val="22"/>
                <w:highlight w:val="cyan"/>
              </w:rPr>
              <w:t>Capability on number of</w:t>
            </w:r>
            <w:r w:rsidRPr="00BC2922">
              <w:rPr>
                <w:rFonts w:asciiTheme="majorHAnsi" w:hAnsiTheme="majorHAnsi" w:cstheme="majorHAnsi"/>
                <w:color w:val="000000"/>
                <w:sz w:val="22"/>
                <w:szCs w:val="22"/>
              </w:rPr>
              <w:t xml:space="preserve"> </w:t>
            </w:r>
            <w:r w:rsidRPr="00BC2922">
              <w:rPr>
                <w:rFonts w:asciiTheme="majorHAnsi" w:hAnsiTheme="majorHAnsi" w:cstheme="majorHAnsi"/>
                <w:color w:val="000000"/>
                <w:sz w:val="22"/>
                <w:szCs w:val="22"/>
                <w:highlight w:val="cyan"/>
              </w:rPr>
              <w:t>Support up to M</w:t>
            </w:r>
            <w:r w:rsidRPr="00BC2922">
              <w:rPr>
                <w:rFonts w:asciiTheme="majorHAnsi" w:hAnsiTheme="majorHAnsi" w:cstheme="majorHAnsi"/>
                <w:color w:val="000000"/>
                <w:sz w:val="22"/>
                <w:szCs w:val="22"/>
              </w:rPr>
              <w:t xml:space="preserve"> G-RNTI for </w:t>
            </w:r>
            <w:r w:rsidRPr="00BC2922">
              <w:rPr>
                <w:rFonts w:asciiTheme="majorHAnsi" w:hAnsiTheme="majorHAnsi" w:cstheme="majorHAnsi"/>
                <w:color w:val="000000"/>
                <w:sz w:val="22"/>
                <w:szCs w:val="22"/>
                <w:highlight w:val="cyan"/>
              </w:rPr>
              <w:t>multicast</w:t>
            </w:r>
            <w:r w:rsidRPr="00BC2922">
              <w:rPr>
                <w:rFonts w:asciiTheme="majorHAnsi" w:hAnsiTheme="majorHAnsi" w:cstheme="majorHAnsi"/>
                <w:sz w:val="22"/>
                <w:szCs w:val="22"/>
              </w:rPr>
              <w:t xml:space="preserve"> </w:t>
            </w:r>
            <w:r w:rsidRPr="00BC2922">
              <w:rPr>
                <w:rFonts w:asciiTheme="majorHAnsi" w:hAnsiTheme="majorHAnsi" w:cstheme="majorHAnsi"/>
                <w:strike/>
                <w:sz w:val="22"/>
                <w:szCs w:val="22"/>
                <w:highlight w:val="cyan"/>
              </w:rPr>
              <w:t>groupcast</w:t>
            </w:r>
          </w:p>
          <w:p w14:paraId="0750022E" w14:textId="77777777" w:rsidR="00474A66" w:rsidRPr="00BC2922" w:rsidRDefault="00474A66" w:rsidP="007F4488">
            <w:pPr>
              <w:autoSpaceDE w:val="0"/>
              <w:autoSpaceDN w:val="0"/>
              <w:adjustRightInd w:val="0"/>
              <w:snapToGrid w:val="0"/>
              <w:spacing w:afterLines="50" w:after="120"/>
              <w:contextualSpacing/>
              <w:jc w:val="both"/>
              <w:rPr>
                <w:rFonts w:asciiTheme="majorHAnsi" w:hAnsiTheme="majorHAnsi" w:cstheme="majorHAnsi"/>
                <w:sz w:val="22"/>
                <w:szCs w:val="22"/>
              </w:rPr>
            </w:pPr>
            <w:r w:rsidRPr="00BC2922">
              <w:rPr>
                <w:rFonts w:asciiTheme="majorHAnsi" w:hAnsiTheme="majorHAnsi" w:cstheme="majorHAnsi"/>
                <w:color w:val="000000"/>
                <w:sz w:val="22"/>
                <w:szCs w:val="22"/>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7055A3" w14:textId="77777777" w:rsidR="00474A66" w:rsidRPr="00BC2922" w:rsidRDefault="00474A66" w:rsidP="007F4488">
            <w:pPr>
              <w:pStyle w:val="TAL"/>
              <w:rPr>
                <w:rFonts w:asciiTheme="majorHAnsi" w:hAnsiTheme="majorHAnsi" w:cstheme="majorHAnsi"/>
                <w:strike/>
                <w:sz w:val="22"/>
                <w:szCs w:val="22"/>
                <w:lang w:eastAsia="zh-CN"/>
              </w:rPr>
            </w:pPr>
            <w:r w:rsidRPr="00BC2922">
              <w:rPr>
                <w:rFonts w:asciiTheme="majorHAnsi" w:hAnsiTheme="majorHAnsi" w:cstheme="majorHAnsi"/>
                <w:color w:val="000000"/>
                <w:sz w:val="22"/>
                <w:szCs w:val="22"/>
              </w:rPr>
              <w:t>33-2</w:t>
            </w:r>
          </w:p>
        </w:tc>
        <w:tc>
          <w:tcPr>
            <w:tcW w:w="858" w:type="dxa"/>
            <w:tcBorders>
              <w:top w:val="single" w:sz="4" w:space="0" w:color="auto"/>
              <w:left w:val="single" w:sz="4" w:space="0" w:color="auto"/>
              <w:bottom w:val="single" w:sz="4" w:space="0" w:color="auto"/>
              <w:right w:val="single" w:sz="4" w:space="0" w:color="auto"/>
            </w:tcBorders>
          </w:tcPr>
          <w:p w14:paraId="2792072A" w14:textId="77777777" w:rsidR="00474A66" w:rsidRPr="00BC2922" w:rsidRDefault="00474A66" w:rsidP="007F4488">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8298B89" w14:textId="77777777" w:rsidR="00474A66" w:rsidRPr="00BC2922" w:rsidRDefault="00474A66" w:rsidP="007F4488">
            <w:pPr>
              <w:pStyle w:val="TAL"/>
              <w:rPr>
                <w:rFonts w:asciiTheme="majorHAnsi" w:hAnsiTheme="majorHAnsi" w:cstheme="majorHAnsi"/>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DABFDD" w14:textId="77777777" w:rsidR="00474A66" w:rsidRPr="00BC2922" w:rsidRDefault="00474A66" w:rsidP="007F4488">
            <w:pPr>
              <w:pStyle w:val="TAL"/>
              <w:rPr>
                <w:rFonts w:asciiTheme="majorHAnsi" w:hAnsiTheme="majorHAnsi" w:cstheme="majorHAnsi"/>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FF6ADC" w14:textId="77777777" w:rsidR="00474A66" w:rsidRPr="0094673A" w:rsidRDefault="00474A66" w:rsidP="007F4488">
            <w:pPr>
              <w:pStyle w:val="TAL"/>
              <w:rPr>
                <w:rFonts w:asciiTheme="majorHAnsi" w:hAnsiTheme="majorHAnsi" w:cstheme="majorHAnsi"/>
                <w:sz w:val="22"/>
                <w:szCs w:val="22"/>
                <w:lang w:eastAsia="zh-CN"/>
              </w:rPr>
            </w:pPr>
            <w:r>
              <w:rPr>
                <w:rFonts w:asciiTheme="majorHAnsi" w:hAnsiTheme="majorHAnsi" w:cstheme="majorHAnsi"/>
                <w:sz w:val="22"/>
                <w:szCs w:val="22"/>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B35124" w14:textId="77777777" w:rsidR="00474A66" w:rsidRPr="00BC2922" w:rsidRDefault="00474A66" w:rsidP="007F4488">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53C9609" w14:textId="77777777" w:rsidR="00474A66" w:rsidRPr="00BC2922" w:rsidRDefault="00474A66" w:rsidP="007F4488">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054CDCF" w14:textId="77777777" w:rsidR="00474A66" w:rsidRPr="00BC2922" w:rsidRDefault="00474A66" w:rsidP="007F4488">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40683F76" w14:textId="77777777" w:rsidR="00474A66" w:rsidRPr="00BC2922" w:rsidRDefault="00474A66" w:rsidP="007F4488">
            <w:pPr>
              <w:pStyle w:val="TAL"/>
              <w:rPr>
                <w:rFonts w:asciiTheme="majorHAnsi" w:hAnsiTheme="majorHAnsi" w:cstheme="majorHAnsi"/>
                <w:sz w:val="22"/>
                <w:szCs w:val="22"/>
              </w:rPr>
            </w:pPr>
            <w:r>
              <w:rPr>
                <w:rFonts w:asciiTheme="majorHAnsi" w:hAnsiTheme="majorHAnsi" w:cstheme="majorHAnsi"/>
                <w:sz w:val="22"/>
                <w:szCs w:val="22"/>
                <w:highlight w:val="cyan"/>
              </w:rPr>
              <w:t>For component 1, the c</w:t>
            </w:r>
            <w:r w:rsidRPr="00BC2922">
              <w:rPr>
                <w:rFonts w:asciiTheme="majorHAnsi" w:hAnsiTheme="majorHAnsi" w:cstheme="majorHAnsi"/>
                <w:sz w:val="22"/>
                <w:szCs w:val="22"/>
                <w:highlight w:val="cyan"/>
              </w:rPr>
              <w:t>andidate value for M is: {0, 1</w:t>
            </w:r>
            <w:r>
              <w:rPr>
                <w:rFonts w:asciiTheme="majorHAnsi" w:hAnsiTheme="majorHAnsi" w:cstheme="majorHAnsi"/>
                <w:sz w:val="22"/>
                <w:szCs w:val="22"/>
                <w:highlight w:val="cyan"/>
              </w:rPr>
              <w:t>,2</w:t>
            </w:r>
            <w:r w:rsidRPr="00BC2922">
              <w:rPr>
                <w:rFonts w:asciiTheme="majorHAnsi" w:hAnsiTheme="majorHAnsi" w:cstheme="majorHAnsi"/>
                <w:sz w:val="22"/>
                <w:szCs w:val="22"/>
                <w:highlight w:val="cyan"/>
              </w:rPr>
              <w:t>}</w:t>
            </w:r>
          </w:p>
        </w:tc>
        <w:tc>
          <w:tcPr>
            <w:tcW w:w="1276" w:type="dxa"/>
            <w:tcBorders>
              <w:top w:val="single" w:sz="4" w:space="0" w:color="auto"/>
              <w:left w:val="single" w:sz="4" w:space="0" w:color="auto"/>
              <w:bottom w:val="single" w:sz="4" w:space="0" w:color="auto"/>
              <w:right w:val="single" w:sz="4" w:space="0" w:color="auto"/>
            </w:tcBorders>
          </w:tcPr>
          <w:p w14:paraId="7A5773B8" w14:textId="77777777" w:rsidR="00474A66" w:rsidRPr="00BC2922" w:rsidRDefault="00474A66" w:rsidP="007F4488">
            <w:pPr>
              <w:pStyle w:val="TAL"/>
              <w:rPr>
                <w:rFonts w:asciiTheme="majorHAnsi" w:hAnsiTheme="majorHAnsi" w:cstheme="majorHAnsi"/>
                <w:sz w:val="22"/>
                <w:szCs w:val="22"/>
              </w:rPr>
            </w:pPr>
            <w:r w:rsidRPr="00BC2922">
              <w:rPr>
                <w:rFonts w:asciiTheme="majorHAnsi" w:hAnsiTheme="majorHAnsi" w:cstheme="majorHAnsi"/>
                <w:sz w:val="22"/>
                <w:szCs w:val="22"/>
              </w:rPr>
              <w:t>Optional with capability signalling</w:t>
            </w:r>
          </w:p>
        </w:tc>
      </w:tr>
    </w:tbl>
    <w:p w14:paraId="28241CF8" w14:textId="77777777" w:rsidR="009E19A3" w:rsidRPr="009E19A3" w:rsidRDefault="009E19A3" w:rsidP="00204A1E">
      <w:pPr>
        <w:jc w:val="both"/>
        <w:rPr>
          <w:b/>
          <w:i/>
          <w:sz w:val="22"/>
          <w:szCs w:val="22"/>
          <w:lang w:eastAsia="zh-CN"/>
        </w:rPr>
      </w:pPr>
    </w:p>
    <w:p w14:paraId="1075019A" w14:textId="5D288034" w:rsidR="009E19A3"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t>33-3-2: FDM-ed unicast PDSCH and group-common PDSCH</w:t>
      </w:r>
    </w:p>
    <w:p w14:paraId="26BCB516" w14:textId="2514732A"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_Ref92652112 \h  \* MERGEFORMAT </w:instrText>
      </w:r>
      <w:r w:rsidRPr="009E19A3">
        <w:rPr>
          <w:b/>
          <w:i/>
          <w:sz w:val="22"/>
          <w:szCs w:val="22"/>
          <w:lang w:eastAsia="zh-CN"/>
        </w:rPr>
      </w:r>
      <w:r w:rsidRPr="009E19A3">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14</w:t>
      </w:r>
      <w:r w:rsidR="002B5E4E" w:rsidRPr="002B5E4E">
        <w:rPr>
          <w:b/>
          <w:i/>
          <w:sz w:val="22"/>
          <w:szCs w:val="22"/>
        </w:rPr>
        <w:t>: For FG 33-3-2, the prerequisite feature groups 33-1 should be deleted.</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112FC7" w:rsidRPr="00476345" w14:paraId="768004F7" w14:textId="77777777" w:rsidTr="007F4488">
        <w:trPr>
          <w:trHeight w:val="20"/>
        </w:trPr>
        <w:tc>
          <w:tcPr>
            <w:tcW w:w="747" w:type="dxa"/>
            <w:tcBorders>
              <w:top w:val="single" w:sz="4" w:space="0" w:color="auto"/>
              <w:left w:val="single" w:sz="4" w:space="0" w:color="auto"/>
              <w:bottom w:val="single" w:sz="4" w:space="0" w:color="auto"/>
              <w:right w:val="single" w:sz="4" w:space="0" w:color="auto"/>
            </w:tcBorders>
            <w:hideMark/>
          </w:tcPr>
          <w:p w14:paraId="16A3F93B" w14:textId="77777777" w:rsidR="00112FC7" w:rsidRPr="00476345" w:rsidRDefault="00112FC7" w:rsidP="007F4488">
            <w:pPr>
              <w:pStyle w:val="TAL"/>
              <w:rPr>
                <w:rFonts w:ascii="Times New Roman" w:hAnsi="Times New Roman"/>
                <w:sz w:val="22"/>
                <w:szCs w:val="22"/>
              </w:rPr>
            </w:pPr>
            <w:r w:rsidRPr="00476345">
              <w:rPr>
                <w:rFonts w:ascii="Times New Roman" w:hAnsi="Times New Roman"/>
                <w:sz w:val="22"/>
                <w:szCs w:val="22"/>
              </w:rPr>
              <w:t>33-3-2</w:t>
            </w:r>
          </w:p>
        </w:tc>
        <w:tc>
          <w:tcPr>
            <w:tcW w:w="1641" w:type="dxa"/>
            <w:tcBorders>
              <w:top w:val="single" w:sz="4" w:space="0" w:color="auto"/>
              <w:left w:val="single" w:sz="4" w:space="0" w:color="auto"/>
              <w:bottom w:val="single" w:sz="4" w:space="0" w:color="auto"/>
              <w:right w:val="single" w:sz="4" w:space="0" w:color="auto"/>
            </w:tcBorders>
            <w:hideMark/>
          </w:tcPr>
          <w:p w14:paraId="2B9D1364" w14:textId="77777777" w:rsidR="00112FC7" w:rsidRPr="00476345" w:rsidRDefault="00112FC7" w:rsidP="007F4488">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43FDBDB1" w14:textId="77777777" w:rsidR="00112FC7" w:rsidRPr="00C62E39" w:rsidRDefault="00112FC7" w:rsidP="007F4488">
            <w:pPr>
              <w:pStyle w:val="ListParagraph"/>
              <w:numPr>
                <w:ilvl w:val="0"/>
                <w:numId w:val="9"/>
              </w:numPr>
              <w:autoSpaceDE w:val="0"/>
              <w:autoSpaceDN w:val="0"/>
              <w:adjustRightInd w:val="0"/>
              <w:snapToGrid w:val="0"/>
              <w:spacing w:before="0" w:afterLines="50" w:after="120"/>
              <w:ind w:leftChars="0"/>
              <w:contextualSpacing/>
              <w:jc w:val="both"/>
              <w:rPr>
                <w:rFonts w:ascii="Times New Roman" w:hAnsi="Times New Roman" w:hint="eastAsia"/>
                <w:sz w:val="22"/>
                <w:szCs w:val="22"/>
              </w:rPr>
            </w:pPr>
            <w:r w:rsidRPr="00476345">
              <w:rPr>
                <w:rFonts w:ascii="Times New Roman" w:hAnsi="Times New Roman"/>
                <w:sz w:val="22"/>
                <w:szCs w:val="22"/>
              </w:rPr>
              <w:t xml:space="preserve">Support FDM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78630B62" w14:textId="77777777" w:rsidR="00112FC7" w:rsidRPr="00476345" w:rsidRDefault="00112FC7" w:rsidP="007F4488">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904" w:type="dxa"/>
            <w:tcBorders>
              <w:top w:val="single" w:sz="4" w:space="0" w:color="auto"/>
              <w:left w:val="single" w:sz="4" w:space="0" w:color="auto"/>
              <w:bottom w:val="single" w:sz="4" w:space="0" w:color="auto"/>
              <w:right w:val="single" w:sz="4" w:space="0" w:color="auto"/>
            </w:tcBorders>
            <w:hideMark/>
          </w:tcPr>
          <w:p w14:paraId="0AB8B7E0" w14:textId="77777777" w:rsidR="00112FC7" w:rsidRPr="00476345" w:rsidRDefault="00112FC7" w:rsidP="007F4488">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6B72B6DB" w14:textId="77777777" w:rsidR="00112FC7" w:rsidRPr="00476345" w:rsidRDefault="00112FC7" w:rsidP="007F4488">
            <w:pPr>
              <w:pStyle w:val="TAL"/>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tcPr>
          <w:p w14:paraId="2ADDEF63" w14:textId="77777777" w:rsidR="00112FC7" w:rsidRPr="00476345" w:rsidRDefault="00112FC7" w:rsidP="007F4488">
            <w:pPr>
              <w:pStyle w:val="TAL"/>
              <w:rPr>
                <w:rFonts w:ascii="Times New Roman" w:hAnsi="Times New Roman"/>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1F357E4F" w14:textId="77777777" w:rsidR="00112FC7" w:rsidRPr="00476345" w:rsidRDefault="00112FC7" w:rsidP="007F4488">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623B7244" w14:textId="77777777" w:rsidR="00112FC7" w:rsidRPr="00476345" w:rsidRDefault="00112FC7" w:rsidP="007F4488">
            <w:pPr>
              <w:pStyle w:val="TAL"/>
              <w:rPr>
                <w:rFonts w:ascii="Times New Roman" w:hAnsi="Times New Roman"/>
                <w:sz w:val="22"/>
                <w:szCs w:val="22"/>
              </w:rPr>
            </w:pPr>
            <w:r w:rsidRPr="00476345">
              <w:rPr>
                <w:rFonts w:ascii="Times New Roman" w:hAnsi="Times New Roman"/>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1D9B852E" w14:textId="77777777" w:rsidR="00112FC7" w:rsidRPr="00476345" w:rsidRDefault="00112FC7" w:rsidP="007F4488">
            <w:pPr>
              <w:pStyle w:val="TAL"/>
              <w:rPr>
                <w:rFonts w:ascii="Times New Roman" w:hAnsi="Times New Roman"/>
                <w:sz w:val="22"/>
                <w:szCs w:val="22"/>
              </w:rPr>
            </w:pPr>
            <w:r w:rsidRPr="00476345">
              <w:rPr>
                <w:rFonts w:ascii="Times New Roman" w:hAnsi="Times New Roman"/>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7250ED74" w14:textId="77777777" w:rsidR="00112FC7" w:rsidRPr="00476345" w:rsidRDefault="00112FC7" w:rsidP="007F4488">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25B280BD" w14:textId="77777777" w:rsidR="00112FC7" w:rsidRPr="00476345" w:rsidRDefault="00112FC7" w:rsidP="007F4488">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4C01A767" w14:textId="77777777" w:rsidR="00112FC7" w:rsidRPr="00476345" w:rsidRDefault="00112FC7" w:rsidP="007F4488">
            <w:pPr>
              <w:pStyle w:val="TAL"/>
              <w:rPr>
                <w:rFonts w:ascii="Times New Roman" w:hAnsi="Times New Roman"/>
                <w:sz w:val="22"/>
                <w:szCs w:val="22"/>
              </w:rPr>
            </w:pPr>
            <w:r w:rsidRPr="00476345">
              <w:rPr>
                <w:rFonts w:ascii="Times New Roman" w:hAnsi="Times New Roman"/>
                <w:sz w:val="22"/>
                <w:szCs w:val="22"/>
              </w:rPr>
              <w:t>Optional with capability signalling</w:t>
            </w:r>
          </w:p>
        </w:tc>
      </w:tr>
    </w:tbl>
    <w:p w14:paraId="483F24DB" w14:textId="13ADFBBD" w:rsidR="009E19A3" w:rsidRDefault="009E19A3" w:rsidP="00204A1E">
      <w:pPr>
        <w:jc w:val="both"/>
        <w:rPr>
          <w:b/>
          <w:i/>
          <w:sz w:val="22"/>
          <w:szCs w:val="22"/>
          <w:lang w:eastAsia="zh-CN"/>
        </w:rPr>
      </w:pPr>
    </w:p>
    <w:p w14:paraId="3ECE42F6" w14:textId="77777777" w:rsidR="00322D22"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t>33-3-3:</w:t>
      </w:r>
      <w:r w:rsidRPr="00322D22">
        <w:rPr>
          <w:rFonts w:ascii="Arial" w:eastAsia="宋体" w:hAnsi="Arial" w:cs="Arial"/>
          <w:sz w:val="18"/>
          <w:szCs w:val="28"/>
          <w:u w:val="single"/>
          <w:lang w:eastAsia="zh-CN"/>
        </w:rPr>
        <w:t xml:space="preserve"> </w:t>
      </w:r>
      <w:r w:rsidRPr="00322D22">
        <w:rPr>
          <w:rFonts w:ascii="Times New Roman" w:hAnsi="Times New Roman"/>
          <w:b/>
          <w:bCs/>
          <w:i/>
          <w:iCs/>
          <w:spacing w:val="5"/>
          <w:sz w:val="28"/>
          <w:szCs w:val="28"/>
          <w:u w:val="single"/>
          <w:lang w:eastAsia="en-US"/>
        </w:rPr>
        <w:t>Intra-slot TDM-ed unicast PDSCH and group-common PDSCH</w:t>
      </w:r>
    </w:p>
    <w:p w14:paraId="149F500A" w14:textId="77777777" w:rsidR="00322D22" w:rsidRPr="00322D22" w:rsidRDefault="00322D22" w:rsidP="00204A1E">
      <w:pPr>
        <w:jc w:val="both"/>
        <w:rPr>
          <w:b/>
          <w:i/>
          <w:sz w:val="22"/>
          <w:szCs w:val="22"/>
          <w:lang w:val="en-US" w:eastAsia="zh-CN"/>
        </w:rPr>
      </w:pPr>
    </w:p>
    <w:p w14:paraId="1087E1B5" w14:textId="432EC734"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_Ref92652116 \h  \* MERGEFORMAT </w:instrText>
      </w:r>
      <w:r w:rsidRPr="009E19A3">
        <w:rPr>
          <w:b/>
          <w:i/>
          <w:sz w:val="22"/>
          <w:szCs w:val="22"/>
          <w:lang w:eastAsia="zh-CN"/>
        </w:rPr>
      </w:r>
      <w:r w:rsidRPr="009E19A3">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15</w:t>
      </w:r>
      <w:r w:rsidR="002B5E4E" w:rsidRPr="002B5E4E">
        <w:rPr>
          <w:b/>
          <w:i/>
          <w:sz w:val="22"/>
          <w:szCs w:val="22"/>
        </w:rPr>
        <w:t>: For FG 33-3-3, the prerequisite feature groups 33-1 should be deleted.</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112FC7" w:rsidRPr="00476345" w14:paraId="145E41A3" w14:textId="77777777" w:rsidTr="007F4488">
        <w:trPr>
          <w:trHeight w:val="20"/>
        </w:trPr>
        <w:tc>
          <w:tcPr>
            <w:tcW w:w="747" w:type="dxa"/>
            <w:tcBorders>
              <w:top w:val="single" w:sz="4" w:space="0" w:color="auto"/>
              <w:left w:val="single" w:sz="4" w:space="0" w:color="auto"/>
              <w:bottom w:val="single" w:sz="4" w:space="0" w:color="auto"/>
              <w:right w:val="single" w:sz="4" w:space="0" w:color="auto"/>
            </w:tcBorders>
            <w:hideMark/>
          </w:tcPr>
          <w:p w14:paraId="6399FBAB" w14:textId="77777777" w:rsidR="00112FC7" w:rsidRPr="00476345" w:rsidRDefault="00112FC7" w:rsidP="007F4488">
            <w:pPr>
              <w:pStyle w:val="TAL"/>
              <w:rPr>
                <w:rFonts w:ascii="Times New Roman" w:hAnsi="Times New Roman"/>
                <w:sz w:val="22"/>
                <w:szCs w:val="22"/>
                <w:lang w:eastAsia="zh-CN"/>
              </w:rPr>
            </w:pPr>
            <w:r w:rsidRPr="00476345">
              <w:rPr>
                <w:rFonts w:ascii="Times New Roman" w:hAnsi="Times New Roman"/>
                <w:sz w:val="22"/>
                <w:szCs w:val="22"/>
                <w:lang w:eastAsia="zh-CN"/>
              </w:rPr>
              <w:lastRenderedPageBreak/>
              <w:t>33-3-3</w:t>
            </w:r>
          </w:p>
        </w:tc>
        <w:tc>
          <w:tcPr>
            <w:tcW w:w="1641" w:type="dxa"/>
            <w:tcBorders>
              <w:top w:val="single" w:sz="4" w:space="0" w:color="auto"/>
              <w:left w:val="single" w:sz="4" w:space="0" w:color="auto"/>
              <w:bottom w:val="single" w:sz="4" w:space="0" w:color="auto"/>
              <w:right w:val="single" w:sz="4" w:space="0" w:color="auto"/>
            </w:tcBorders>
            <w:hideMark/>
          </w:tcPr>
          <w:p w14:paraId="2558B387" w14:textId="77777777" w:rsidR="00112FC7" w:rsidRPr="00476345" w:rsidRDefault="00112FC7" w:rsidP="007F4488">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56EC04CE" w14:textId="77777777" w:rsidR="00112FC7" w:rsidRPr="00476345" w:rsidRDefault="00112FC7" w:rsidP="007F448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w:t>
            </w:r>
          </w:p>
          <w:p w14:paraId="3781269B" w14:textId="77777777" w:rsidR="00112FC7" w:rsidRPr="00476345" w:rsidRDefault="00112FC7" w:rsidP="007F448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M (M&gt;1)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70B2E4FE" w14:textId="77777777" w:rsidR="00112FC7" w:rsidRPr="00476345" w:rsidRDefault="00112FC7" w:rsidP="007F448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among N (N&gt;1)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1A07D891" w14:textId="77777777" w:rsidR="00112FC7" w:rsidRPr="00476345" w:rsidRDefault="00112FC7" w:rsidP="007F448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K (K&gt;1)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L (L&gt;1)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3A0BE28E" w14:textId="77777777" w:rsidR="00112FC7" w:rsidRPr="00476345" w:rsidRDefault="00112FC7" w:rsidP="007F448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The UE maximum number of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PDSCH receptions capability in a slot per CC is kept as for Rel-15/Rel-16, i.e., {2/4/7} based on UE FG5-11/5-11a/5-11b.</w:t>
            </w:r>
          </w:p>
          <w:p w14:paraId="74FF3E0B" w14:textId="77777777" w:rsidR="00112FC7" w:rsidRPr="00C53091" w:rsidRDefault="00112FC7" w:rsidP="007F4488">
            <w:pPr>
              <w:pStyle w:val="ListParagraph"/>
              <w:numPr>
                <w:ilvl w:val="1"/>
                <w:numId w:val="21"/>
              </w:numPr>
              <w:autoSpaceDE w:val="0"/>
              <w:autoSpaceDN w:val="0"/>
              <w:adjustRightInd w:val="0"/>
              <w:snapToGrid w:val="0"/>
              <w:spacing w:before="0"/>
              <w:ind w:leftChars="0"/>
              <w:contextualSpacing/>
              <w:jc w:val="both"/>
              <w:rPr>
                <w:rFonts w:ascii="Times New Roman" w:hAnsi="Times New Roman" w:hint="eastAsia"/>
                <w:sz w:val="22"/>
                <w:szCs w:val="22"/>
              </w:rPr>
            </w:pPr>
            <w:r w:rsidRPr="00476345">
              <w:rPr>
                <w:rFonts w:ascii="Times New Roman" w:hAnsi="Times New Roman"/>
                <w:sz w:val="22"/>
                <w:szCs w:val="22"/>
              </w:rPr>
              <w:t xml:space="preserve">Note:  Group-common PDSCH(s) </w:t>
            </w:r>
            <w:r w:rsidRPr="00476345">
              <w:rPr>
                <w:rFonts w:ascii="Times New Roman" w:hAnsi="Times New Roman"/>
                <w:sz w:val="22"/>
                <w:szCs w:val="22"/>
                <w:highlight w:val="cyan"/>
              </w:rPr>
              <w:t xml:space="preserve">for </w:t>
            </w:r>
            <w:proofErr w:type="gramStart"/>
            <w:r w:rsidRPr="00476345">
              <w:rPr>
                <w:rFonts w:ascii="Times New Roman" w:hAnsi="Times New Roman"/>
                <w:sz w:val="22"/>
                <w:szCs w:val="22"/>
                <w:highlight w:val="cyan"/>
              </w:rPr>
              <w:t>multicast</w:t>
            </w:r>
            <w:r w:rsidRPr="00476345">
              <w:rPr>
                <w:rFonts w:ascii="Times New Roman" w:hAnsi="Times New Roman"/>
                <w:sz w:val="22"/>
                <w:szCs w:val="22"/>
              </w:rPr>
              <w:t xml:space="preserve">  are</w:t>
            </w:r>
            <w:proofErr w:type="gramEnd"/>
            <w:r w:rsidRPr="00476345">
              <w:rPr>
                <w:rFonts w:ascii="Times New Roman" w:hAnsi="Times New Roman"/>
                <w:sz w:val="22"/>
                <w:szCs w:val="22"/>
              </w:rPr>
              <w:t xml:space="preserve"> counted as unicast PDSCH(s).</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7EFC31BD" w14:textId="77777777" w:rsidR="00112FC7" w:rsidRPr="00476345" w:rsidRDefault="00112FC7" w:rsidP="007F4488">
            <w:pPr>
              <w:pStyle w:val="TAL"/>
              <w:rPr>
                <w:rFonts w:ascii="Times New Roman" w:eastAsia="MS Gothic"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904" w:type="dxa"/>
            <w:tcBorders>
              <w:top w:val="single" w:sz="4" w:space="0" w:color="auto"/>
              <w:left w:val="single" w:sz="4" w:space="0" w:color="auto"/>
              <w:bottom w:val="single" w:sz="4" w:space="0" w:color="auto"/>
              <w:right w:val="single" w:sz="4" w:space="0" w:color="auto"/>
            </w:tcBorders>
            <w:hideMark/>
          </w:tcPr>
          <w:p w14:paraId="2C0D28B5" w14:textId="77777777" w:rsidR="00112FC7" w:rsidRPr="00476345" w:rsidRDefault="00112FC7" w:rsidP="007F4488">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FDF63C6" w14:textId="77777777" w:rsidR="00112FC7" w:rsidRPr="00476345" w:rsidRDefault="00112FC7" w:rsidP="007F4488">
            <w:pPr>
              <w:pStyle w:val="TAL"/>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803695E" w14:textId="77777777" w:rsidR="00112FC7" w:rsidRPr="00476345" w:rsidRDefault="00112FC7" w:rsidP="007F4488">
            <w:pPr>
              <w:pStyle w:val="TAL"/>
              <w:rPr>
                <w:rFonts w:ascii="Times New Roman" w:hAnsi="Times New Roman"/>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05EDE4BD" w14:textId="77777777" w:rsidR="00112FC7" w:rsidRPr="00476345" w:rsidRDefault="00112FC7" w:rsidP="007F4488">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126CD2DF" w14:textId="77777777" w:rsidR="00112FC7" w:rsidRPr="00476345" w:rsidRDefault="00112FC7" w:rsidP="007F4488">
            <w:pPr>
              <w:pStyle w:val="TAL"/>
              <w:rPr>
                <w:rFonts w:ascii="Times New Roman" w:hAnsi="Times New Roman"/>
                <w:sz w:val="22"/>
                <w:szCs w:val="22"/>
              </w:rPr>
            </w:pPr>
            <w:r w:rsidRPr="00476345">
              <w:rPr>
                <w:rFonts w:ascii="Times New Roman" w:hAnsi="Times New Roman"/>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73E26EEE" w14:textId="77777777" w:rsidR="00112FC7" w:rsidRPr="00476345" w:rsidRDefault="00112FC7" w:rsidP="007F4488">
            <w:pPr>
              <w:pStyle w:val="TAL"/>
              <w:rPr>
                <w:rFonts w:ascii="Times New Roman" w:hAnsi="Times New Roman"/>
                <w:sz w:val="22"/>
                <w:szCs w:val="22"/>
              </w:rPr>
            </w:pPr>
            <w:r w:rsidRPr="00476345">
              <w:rPr>
                <w:rFonts w:ascii="Times New Roman" w:hAnsi="Times New Roman"/>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50C689F6" w14:textId="77777777" w:rsidR="00112FC7" w:rsidRPr="00476345" w:rsidRDefault="00112FC7" w:rsidP="007F4488">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6BA7729D" w14:textId="77777777" w:rsidR="00112FC7" w:rsidRPr="00476345" w:rsidRDefault="00112FC7" w:rsidP="007F4488">
            <w:pPr>
              <w:pStyle w:val="TAL"/>
              <w:rPr>
                <w:rFonts w:ascii="Times New Roman" w:hAnsi="Times New Roman"/>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11E4DF7C" w14:textId="77777777" w:rsidR="00112FC7" w:rsidRPr="00476345" w:rsidRDefault="00112FC7" w:rsidP="007F4488">
            <w:pPr>
              <w:pStyle w:val="TAL"/>
              <w:rPr>
                <w:rFonts w:ascii="Times New Roman" w:hAnsi="Times New Roman"/>
                <w:sz w:val="22"/>
                <w:szCs w:val="22"/>
              </w:rPr>
            </w:pPr>
            <w:r w:rsidRPr="00476345">
              <w:rPr>
                <w:rFonts w:ascii="Times New Roman" w:hAnsi="Times New Roman"/>
                <w:sz w:val="22"/>
                <w:szCs w:val="22"/>
              </w:rPr>
              <w:t>Optional with capability signalling</w:t>
            </w:r>
          </w:p>
        </w:tc>
      </w:tr>
    </w:tbl>
    <w:p w14:paraId="1159D713" w14:textId="77777777" w:rsidR="009E19A3" w:rsidRPr="009E19A3" w:rsidRDefault="009E19A3" w:rsidP="00204A1E">
      <w:pPr>
        <w:jc w:val="both"/>
        <w:rPr>
          <w:b/>
          <w:i/>
          <w:sz w:val="22"/>
          <w:szCs w:val="22"/>
          <w:lang w:eastAsia="zh-CN"/>
        </w:rPr>
      </w:pPr>
    </w:p>
    <w:p w14:paraId="1E29E10B" w14:textId="66ACBDF6" w:rsidR="00322D22"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t>33-5-1</w:t>
      </w:r>
      <w:r w:rsidR="00423382">
        <w:rPr>
          <w:rFonts w:ascii="Times New Roman" w:hAnsi="Times New Roman"/>
          <w:b/>
          <w:bCs/>
          <w:i/>
          <w:iCs/>
          <w:spacing w:val="5"/>
          <w:sz w:val="28"/>
          <w:szCs w:val="28"/>
          <w:u w:val="single"/>
          <w:lang w:val="en-US" w:eastAsia="en-US"/>
        </w:rPr>
        <w:t>h</w:t>
      </w:r>
      <w:r w:rsidRPr="00322D22">
        <w:rPr>
          <w:rFonts w:ascii="Times New Roman" w:hAnsi="Times New Roman"/>
          <w:b/>
          <w:bCs/>
          <w:i/>
          <w:iCs/>
          <w:spacing w:val="5"/>
          <w:sz w:val="28"/>
          <w:szCs w:val="28"/>
          <w:u w:val="single"/>
          <w:lang w:val="en-US" w:eastAsia="en-US"/>
        </w:rPr>
        <w:t>:</w:t>
      </w:r>
      <w:r w:rsidRPr="00322D22">
        <w:rPr>
          <w:rFonts w:ascii="Arial" w:eastAsia="宋体" w:hAnsi="Arial" w:cs="Arial"/>
          <w:sz w:val="18"/>
          <w:szCs w:val="28"/>
          <w:u w:val="single"/>
          <w:lang w:eastAsia="zh-CN"/>
        </w:rPr>
        <w:t xml:space="preserve"> </w:t>
      </w:r>
      <w:r w:rsidR="00423382" w:rsidRPr="00423382">
        <w:rPr>
          <w:rFonts w:ascii="Times New Roman" w:hAnsi="Times New Roman"/>
          <w:b/>
          <w:bCs/>
          <w:i/>
          <w:iCs/>
          <w:spacing w:val="5"/>
          <w:sz w:val="28"/>
          <w:szCs w:val="28"/>
          <w:u w:val="single"/>
          <w:lang w:eastAsia="en-US"/>
        </w:rPr>
        <w:t>Multiple G-CS-RNTIs for SPS group-common PDSCHs</w:t>
      </w:r>
    </w:p>
    <w:p w14:paraId="78380F9D" w14:textId="77777777" w:rsidR="009E19A3" w:rsidRPr="009E19A3" w:rsidRDefault="009E19A3" w:rsidP="00204A1E">
      <w:pPr>
        <w:jc w:val="both"/>
        <w:rPr>
          <w:b/>
          <w:i/>
          <w:sz w:val="22"/>
          <w:szCs w:val="22"/>
          <w:lang w:eastAsia="zh-CN"/>
        </w:rPr>
      </w:pPr>
    </w:p>
    <w:p w14:paraId="44E5AB10" w14:textId="68B9373C" w:rsidR="007F4488" w:rsidRPr="007F4488" w:rsidRDefault="007F4488" w:rsidP="00204A1E">
      <w:pPr>
        <w:jc w:val="both"/>
        <w:rPr>
          <w:b/>
          <w:i/>
          <w:sz w:val="22"/>
          <w:szCs w:val="22"/>
          <w:lang w:eastAsia="zh-CN"/>
        </w:rPr>
      </w:pPr>
      <w:r w:rsidRPr="007F4488">
        <w:rPr>
          <w:b/>
          <w:i/>
          <w:sz w:val="22"/>
          <w:szCs w:val="22"/>
          <w:lang w:eastAsia="zh-CN"/>
        </w:rPr>
        <w:fldChar w:fldCharType="begin"/>
      </w:r>
      <w:r w:rsidRPr="007F4488">
        <w:rPr>
          <w:b/>
          <w:i/>
          <w:sz w:val="22"/>
          <w:szCs w:val="22"/>
          <w:lang w:eastAsia="zh-CN"/>
        </w:rPr>
        <w:instrText xml:space="preserve"> REF _Ref101789567 \h </w:instrText>
      </w:r>
      <w:r w:rsidRPr="007F4488">
        <w:rPr>
          <w:b/>
          <w:i/>
          <w:sz w:val="22"/>
          <w:szCs w:val="22"/>
          <w:lang w:eastAsia="zh-CN"/>
        </w:rPr>
      </w:r>
      <w:r w:rsidRPr="007F4488">
        <w:rPr>
          <w:b/>
          <w:i/>
          <w:sz w:val="22"/>
          <w:szCs w:val="22"/>
          <w:lang w:eastAsia="zh-CN"/>
        </w:rPr>
        <w:instrText xml:space="preserve"> \* MERGEFORMAT </w:instrText>
      </w:r>
      <w:r w:rsidRPr="007F4488">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16</w:t>
      </w:r>
      <w:r w:rsidR="002B5E4E" w:rsidRPr="002B5E4E">
        <w:rPr>
          <w:b/>
          <w:i/>
          <w:sz w:val="22"/>
          <w:szCs w:val="22"/>
        </w:rPr>
        <w:t xml:space="preserve">: For FG 33-2e, </w:t>
      </w:r>
      <w:r w:rsidR="002B5E4E" w:rsidRPr="002B5E4E">
        <w:rPr>
          <w:rFonts w:hint="eastAsia"/>
          <w:b/>
          <w:i/>
          <w:sz w:val="22"/>
          <w:szCs w:val="22"/>
          <w:lang w:eastAsia="zh-CN"/>
        </w:rPr>
        <w:t>adding a</w:t>
      </w:r>
      <w:r w:rsidR="002B5E4E" w:rsidRPr="002B5E4E">
        <w:rPr>
          <w:b/>
          <w:i/>
          <w:sz w:val="22"/>
          <w:szCs w:val="22"/>
          <w:lang w:eastAsia="zh-CN"/>
        </w:rPr>
        <w:t xml:space="preserve"> </w:t>
      </w:r>
      <w:r w:rsidR="002B5E4E" w:rsidRPr="002B5E4E">
        <w:rPr>
          <w:rFonts w:hint="eastAsia"/>
          <w:b/>
          <w:i/>
          <w:sz w:val="22"/>
          <w:szCs w:val="22"/>
          <w:lang w:eastAsia="zh-CN"/>
        </w:rPr>
        <w:t>note</w:t>
      </w:r>
      <w:r w:rsidR="002B5E4E" w:rsidRPr="002B5E4E">
        <w:rPr>
          <w:b/>
          <w:i/>
          <w:sz w:val="22"/>
          <w:szCs w:val="22"/>
          <w:lang w:eastAsia="zh-CN"/>
        </w:rPr>
        <w:t xml:space="preserve"> </w:t>
      </w:r>
      <w:r w:rsidR="002B5E4E" w:rsidRPr="002B5E4E">
        <w:rPr>
          <w:rFonts w:hint="eastAsia"/>
          <w:b/>
          <w:i/>
          <w:sz w:val="22"/>
          <w:szCs w:val="22"/>
          <w:lang w:eastAsia="zh-CN"/>
        </w:rPr>
        <w:t>that</w:t>
      </w:r>
      <w:r w:rsidR="002B5E4E" w:rsidRPr="002B5E4E">
        <w:rPr>
          <w:b/>
          <w:i/>
          <w:sz w:val="22"/>
          <w:szCs w:val="22"/>
          <w:lang w:eastAsia="zh-CN"/>
        </w:rPr>
        <w:t xml:space="preserve"> “the candidate value for SPS multicast G-CS-RNTI is: {0, 1, 2}”</w:t>
      </w:r>
      <w:r w:rsidR="002B5E4E" w:rsidRPr="002B5E4E">
        <w:rPr>
          <w:b/>
          <w:i/>
          <w:sz w:val="22"/>
          <w:szCs w:val="22"/>
        </w:rPr>
        <w:t>.</w:t>
      </w:r>
      <w:r w:rsidRPr="007F4488">
        <w:rPr>
          <w:b/>
          <w:i/>
          <w:sz w:val="22"/>
          <w:szCs w:val="22"/>
          <w:lang w:eastAsia="zh-CN"/>
        </w:rPr>
        <w:fldChar w:fldCharType="end"/>
      </w:r>
    </w:p>
    <w:p w14:paraId="42FC1633" w14:textId="01EA91BA" w:rsidR="009E19A3" w:rsidRPr="007F4488" w:rsidRDefault="007F4488" w:rsidP="00204A1E">
      <w:pPr>
        <w:jc w:val="both"/>
        <w:rPr>
          <w:b/>
          <w:i/>
          <w:sz w:val="22"/>
          <w:szCs w:val="22"/>
          <w:lang w:eastAsia="zh-CN"/>
        </w:rPr>
      </w:pPr>
      <w:r w:rsidRPr="007F4488">
        <w:rPr>
          <w:b/>
          <w:i/>
          <w:sz w:val="22"/>
          <w:szCs w:val="22"/>
          <w:lang w:eastAsia="zh-CN"/>
        </w:rPr>
        <w:fldChar w:fldCharType="begin"/>
      </w:r>
      <w:r w:rsidRPr="007F4488">
        <w:rPr>
          <w:b/>
          <w:i/>
          <w:sz w:val="22"/>
          <w:szCs w:val="22"/>
          <w:lang w:eastAsia="zh-CN"/>
        </w:rPr>
        <w:instrText xml:space="preserve"> REF _Ref101789556 \h </w:instrText>
      </w:r>
      <w:r w:rsidRPr="007F4488">
        <w:rPr>
          <w:b/>
          <w:i/>
          <w:sz w:val="22"/>
          <w:szCs w:val="22"/>
          <w:lang w:eastAsia="zh-CN"/>
        </w:rPr>
      </w:r>
      <w:r w:rsidRPr="007F4488">
        <w:rPr>
          <w:b/>
          <w:i/>
          <w:sz w:val="22"/>
          <w:szCs w:val="22"/>
          <w:lang w:eastAsia="zh-CN"/>
        </w:rPr>
        <w:instrText xml:space="preserve"> \* MERGEFORMAT </w:instrText>
      </w:r>
      <w:r w:rsidRPr="007F4488">
        <w:rPr>
          <w:b/>
          <w:i/>
          <w:sz w:val="22"/>
          <w:szCs w:val="22"/>
          <w:lang w:eastAsia="zh-CN"/>
        </w:rPr>
        <w:fldChar w:fldCharType="separate"/>
      </w:r>
      <w:r w:rsidR="002B5E4E" w:rsidRPr="002B5E4E">
        <w:rPr>
          <w:b/>
          <w:i/>
          <w:sz w:val="22"/>
          <w:szCs w:val="22"/>
        </w:rPr>
        <w:t xml:space="preserve">Proposal </w:t>
      </w:r>
      <w:r w:rsidR="002B5E4E" w:rsidRPr="002B5E4E">
        <w:rPr>
          <w:b/>
          <w:i/>
          <w:noProof/>
          <w:sz w:val="22"/>
          <w:szCs w:val="22"/>
        </w:rPr>
        <w:t>17</w:t>
      </w:r>
      <w:r w:rsidR="002B5E4E" w:rsidRPr="002B5E4E">
        <w:rPr>
          <w:b/>
          <w:i/>
          <w:sz w:val="22"/>
          <w:szCs w:val="22"/>
        </w:rPr>
        <w:t>: For FG 33-2e,</w:t>
      </w:r>
      <w:r w:rsidR="002B5E4E" w:rsidRPr="002B5E4E">
        <w:rPr>
          <w:b/>
          <w:i/>
          <w:sz w:val="22"/>
          <w:szCs w:val="22"/>
          <w:lang w:eastAsia="zh-CN"/>
        </w:rPr>
        <w:t xml:space="preserve"> the wording of “per slot per CC” in the component should be deleted, and the reporting type should be updated based on the RAN2’s approved CR, e.g., per UE</w:t>
      </w:r>
      <w:r w:rsidR="002B5E4E" w:rsidRPr="002B5E4E">
        <w:rPr>
          <w:b/>
          <w:i/>
          <w:sz w:val="22"/>
          <w:szCs w:val="22"/>
        </w:rPr>
        <w:t>.</w:t>
      </w:r>
      <w:r w:rsidRPr="007F4488">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112FC7" w:rsidRPr="00D6193C" w14:paraId="4034E8C5" w14:textId="77777777" w:rsidTr="007F4488">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ED79D01" w14:textId="77777777" w:rsidR="00112FC7" w:rsidRPr="00D6193C" w:rsidRDefault="00112FC7" w:rsidP="007F4488">
            <w:pPr>
              <w:pStyle w:val="TAL"/>
              <w:rPr>
                <w:rFonts w:asciiTheme="majorHAnsi" w:hAnsiTheme="majorHAnsi" w:cstheme="majorHAnsi"/>
                <w:szCs w:val="18"/>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F13FF" w14:textId="77777777" w:rsidR="00112FC7" w:rsidRPr="00D6193C" w:rsidRDefault="00112FC7" w:rsidP="007F4488">
            <w:pPr>
              <w:pStyle w:val="TAL"/>
              <w:rPr>
                <w:rFonts w:asciiTheme="majorHAnsi"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9EE5F2" w14:textId="77777777" w:rsidR="00112FC7" w:rsidRPr="00D6193C" w:rsidRDefault="00112FC7" w:rsidP="007F448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SPS multicast </w:t>
            </w:r>
            <w:r w:rsidRPr="008309B9">
              <w:rPr>
                <w:rFonts w:ascii="Arial" w:hAnsi="Arial" w:cs="Arial"/>
                <w:strike/>
                <w:sz w:val="18"/>
                <w:szCs w:val="18"/>
                <w:highlight w:val="cyan"/>
              </w:rPr>
              <w:t>[per slot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E83341" w14:textId="77777777" w:rsidR="00112FC7" w:rsidRPr="00D6193C" w:rsidRDefault="00112FC7" w:rsidP="007F4488">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03233F" w14:textId="77777777" w:rsidR="00112FC7" w:rsidRPr="00D6193C" w:rsidRDefault="00112FC7" w:rsidP="007F448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C118A" w14:textId="77777777" w:rsidR="00112FC7" w:rsidRPr="00D6193C" w:rsidRDefault="00112FC7" w:rsidP="007F4488">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E9931A" w14:textId="77777777" w:rsidR="00112FC7" w:rsidRPr="00D6193C" w:rsidRDefault="00112FC7" w:rsidP="007F448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BD4095" w14:textId="77777777" w:rsidR="00112FC7" w:rsidRPr="000633D2" w:rsidRDefault="00112FC7" w:rsidP="007F4488">
            <w:pPr>
              <w:pStyle w:val="TAL"/>
              <w:rPr>
                <w:rFonts w:asciiTheme="majorHAnsi" w:hAnsiTheme="majorHAnsi" w:cstheme="majorHAnsi"/>
                <w:szCs w:val="18"/>
                <w:highlight w:val="yellow"/>
                <w:lang w:eastAsia="zh-CN"/>
              </w:rPr>
            </w:pPr>
            <w:r w:rsidRPr="00AC7CFD">
              <w:rPr>
                <w:rFonts w:eastAsia="MS Mincho" w:cs="Arial"/>
                <w:szCs w:val="18"/>
                <w:highlight w:val="cyan"/>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382F3" w14:textId="77777777" w:rsidR="00112FC7" w:rsidRPr="000633D2" w:rsidRDefault="00112FC7" w:rsidP="007F448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A370A2" w14:textId="77777777" w:rsidR="00112FC7" w:rsidRPr="000633D2" w:rsidRDefault="00112FC7" w:rsidP="007F448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24ADD9" w14:textId="77777777" w:rsidR="00112FC7" w:rsidRPr="00D6193C" w:rsidRDefault="00112FC7" w:rsidP="007F4488">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2E441C" w14:textId="77777777" w:rsidR="00112FC7" w:rsidRPr="00D6193C" w:rsidRDefault="00112FC7" w:rsidP="007F4488">
            <w:pPr>
              <w:pStyle w:val="TAL"/>
              <w:rPr>
                <w:rFonts w:asciiTheme="majorHAnsi" w:hAnsiTheme="majorHAnsi" w:cstheme="majorHAnsi"/>
                <w:szCs w:val="18"/>
              </w:rPr>
            </w:pPr>
            <w:r w:rsidRPr="005F6013">
              <w:rPr>
                <w:rFonts w:ascii="Times New Roman" w:hAnsi="Times New Roman"/>
                <w:i/>
                <w:sz w:val="22"/>
                <w:szCs w:val="22"/>
                <w:highlight w:val="cyan"/>
                <w:lang w:eastAsia="zh-CN"/>
              </w:rPr>
              <w:t>Note 1: The candidate value for SPS multicast G-CS-RNTI is: {0, 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F7BDB0" w14:textId="77777777" w:rsidR="00112FC7" w:rsidRPr="00D6193C" w:rsidRDefault="00112FC7" w:rsidP="007F4488">
            <w:pPr>
              <w:pStyle w:val="TAL"/>
              <w:rPr>
                <w:rFonts w:cs="Arial"/>
                <w:szCs w:val="18"/>
              </w:rPr>
            </w:pPr>
            <w:r w:rsidRPr="00D6193C">
              <w:rPr>
                <w:rFonts w:eastAsia="MS Mincho" w:cs="Arial"/>
                <w:szCs w:val="18"/>
              </w:rPr>
              <w:t>Optional with capability signalling</w:t>
            </w:r>
          </w:p>
        </w:tc>
      </w:tr>
    </w:tbl>
    <w:p w14:paraId="1C5D3D73" w14:textId="77777777" w:rsidR="009E19A3" w:rsidRPr="009E19A3" w:rsidRDefault="009E19A3" w:rsidP="00204A1E">
      <w:pPr>
        <w:jc w:val="both"/>
        <w:rPr>
          <w:b/>
          <w:i/>
          <w:sz w:val="22"/>
          <w:szCs w:val="22"/>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2982EB06" w14:textId="43C1EEDA" w:rsidR="001C6EDF" w:rsidRPr="00DF0B10" w:rsidRDefault="00631797" w:rsidP="00631797">
      <w:pPr>
        <w:pStyle w:val="ListParagraph"/>
        <w:numPr>
          <w:ilvl w:val="0"/>
          <w:numId w:val="7"/>
        </w:numPr>
        <w:ind w:leftChars="0"/>
        <w:rPr>
          <w:sz w:val="22"/>
          <w:szCs w:val="22"/>
          <w:lang w:val="en-US" w:eastAsia="zh-CN"/>
        </w:rPr>
      </w:pPr>
      <w:bookmarkStart w:id="31" w:name="_Ref68164318"/>
      <w:r w:rsidRPr="00631797">
        <w:rPr>
          <w:sz w:val="22"/>
          <w:szCs w:val="22"/>
          <w:lang w:val="en-US" w:eastAsia="zh-CN"/>
        </w:rPr>
        <w:t>RP-211582</w:t>
      </w:r>
      <w:r>
        <w:rPr>
          <w:sz w:val="22"/>
          <w:szCs w:val="22"/>
          <w:lang w:val="en-US" w:eastAsia="zh-CN"/>
        </w:rPr>
        <w:t>, “</w:t>
      </w:r>
      <w:r w:rsidRPr="00631797">
        <w:rPr>
          <w:sz w:val="22"/>
          <w:szCs w:val="22"/>
          <w:lang w:val="en-US" w:eastAsia="zh-CN"/>
        </w:rPr>
        <w:t>RAN Timeline and Meeting Planning</w:t>
      </w:r>
      <w:r>
        <w:rPr>
          <w:sz w:val="22"/>
          <w:szCs w:val="22"/>
          <w:lang w:val="en-US" w:eastAsia="zh-CN"/>
        </w:rPr>
        <w:t xml:space="preserve">”, RAN#92-e, </w:t>
      </w:r>
      <w:r w:rsidRPr="00631797">
        <w:rPr>
          <w:sz w:val="22"/>
          <w:szCs w:val="22"/>
          <w:lang w:val="en-US" w:eastAsia="zh-CN"/>
        </w:rPr>
        <w:t>RAN Chair, RAN1 Chair, RAN2 Chair, RAN3 Chair, RAN4 Chair, RAN5 Chair</w:t>
      </w:r>
      <w:r>
        <w:rPr>
          <w:sz w:val="22"/>
          <w:szCs w:val="22"/>
          <w:lang w:val="en-US" w:eastAsia="zh-CN"/>
        </w:rPr>
        <w:t xml:space="preserve">, </w:t>
      </w:r>
      <w:r w:rsidRPr="00631797">
        <w:rPr>
          <w:sz w:val="22"/>
          <w:szCs w:val="22"/>
          <w:lang w:val="en-US" w:eastAsia="zh-CN"/>
        </w:rPr>
        <w:t>June 14</w:t>
      </w:r>
      <w:r w:rsidRPr="00631797">
        <w:rPr>
          <w:sz w:val="22"/>
          <w:szCs w:val="22"/>
          <w:vertAlign w:val="superscript"/>
          <w:lang w:val="en-US" w:eastAsia="zh-CN"/>
        </w:rPr>
        <w:t>th</w:t>
      </w:r>
      <w:r>
        <w:rPr>
          <w:sz w:val="22"/>
          <w:szCs w:val="22"/>
          <w:lang w:val="en-US" w:eastAsia="zh-CN"/>
        </w:rPr>
        <w:t xml:space="preserve"> </w:t>
      </w:r>
      <w:r w:rsidRPr="00631797">
        <w:rPr>
          <w:sz w:val="22"/>
          <w:szCs w:val="22"/>
          <w:lang w:val="en-US" w:eastAsia="zh-CN"/>
        </w:rPr>
        <w:t>-18</w:t>
      </w:r>
      <w:r w:rsidRPr="00631797">
        <w:rPr>
          <w:sz w:val="22"/>
          <w:szCs w:val="22"/>
          <w:vertAlign w:val="superscript"/>
          <w:lang w:val="en-US" w:eastAsia="zh-CN"/>
        </w:rPr>
        <w:t>th</w:t>
      </w:r>
      <w:r w:rsidRPr="00631797">
        <w:rPr>
          <w:sz w:val="22"/>
          <w:szCs w:val="22"/>
          <w:lang w:val="en-US" w:eastAsia="zh-CN"/>
        </w:rPr>
        <w:t>, 2021</w:t>
      </w:r>
      <w:r w:rsidR="003853B7" w:rsidRPr="00631797">
        <w:rPr>
          <w:sz w:val="22"/>
          <w:szCs w:val="22"/>
          <w:lang w:eastAsia="zh-CN"/>
        </w:rPr>
        <w:t>.</w:t>
      </w:r>
      <w:bookmarkStart w:id="32" w:name="_Ref71382934"/>
      <w:bookmarkEnd w:id="31"/>
    </w:p>
    <w:p w14:paraId="12AE8A98" w14:textId="210F05D3" w:rsidR="00EA1B2A" w:rsidRDefault="00221679" w:rsidP="00CD0069">
      <w:pPr>
        <w:pStyle w:val="ListParagraph"/>
        <w:numPr>
          <w:ilvl w:val="0"/>
          <w:numId w:val="7"/>
        </w:numPr>
        <w:ind w:leftChars="0"/>
        <w:rPr>
          <w:sz w:val="22"/>
          <w:szCs w:val="22"/>
          <w:lang w:val="en-US" w:eastAsia="zh-CN"/>
        </w:rPr>
      </w:pPr>
      <w:bookmarkStart w:id="33" w:name="_Ref83749824"/>
      <w:bookmarkStart w:id="34" w:name="_Ref101777311"/>
      <w:r w:rsidRPr="00221679">
        <w:rPr>
          <w:sz w:val="22"/>
          <w:szCs w:val="22"/>
          <w:lang w:val="en-US" w:eastAsia="zh-CN"/>
        </w:rPr>
        <w:t>R1-2202928</w:t>
      </w:r>
      <w:r w:rsidR="00DF0B10">
        <w:rPr>
          <w:sz w:val="22"/>
          <w:szCs w:val="22"/>
          <w:lang w:val="en-US" w:eastAsia="zh-CN"/>
        </w:rPr>
        <w:t>, “</w:t>
      </w:r>
      <w:r w:rsidR="004B54CA" w:rsidRPr="004B54CA">
        <w:rPr>
          <w:sz w:val="22"/>
          <w:szCs w:val="22"/>
          <w:lang w:val="en-US" w:eastAsia="zh-CN"/>
        </w:rPr>
        <w:t>Updated RAN1 UE features list for Rel-17 NR after RAN1 10</w:t>
      </w:r>
      <w:r>
        <w:rPr>
          <w:sz w:val="22"/>
          <w:szCs w:val="22"/>
          <w:lang w:val="en-US" w:eastAsia="zh-CN"/>
        </w:rPr>
        <w:t>8</w:t>
      </w:r>
      <w:r w:rsidR="004B54CA" w:rsidRPr="004B54CA">
        <w:rPr>
          <w:sz w:val="22"/>
          <w:szCs w:val="22"/>
          <w:lang w:val="en-US" w:eastAsia="zh-CN"/>
        </w:rPr>
        <w:t>-e</w:t>
      </w:r>
      <w:r w:rsidR="00DF0B10">
        <w:rPr>
          <w:sz w:val="22"/>
          <w:szCs w:val="22"/>
          <w:lang w:val="en-US" w:eastAsia="zh-CN"/>
        </w:rPr>
        <w:t>”, RAN1#10</w:t>
      </w:r>
      <w:r>
        <w:rPr>
          <w:sz w:val="22"/>
          <w:szCs w:val="22"/>
          <w:lang w:val="en-US" w:eastAsia="zh-CN"/>
        </w:rPr>
        <w:t>8</w:t>
      </w:r>
      <w:r w:rsidR="00DF0B10">
        <w:rPr>
          <w:sz w:val="22"/>
          <w:szCs w:val="22"/>
          <w:lang w:val="en-US" w:eastAsia="zh-CN"/>
        </w:rPr>
        <w:t xml:space="preserve">-e, </w:t>
      </w:r>
      <w:r w:rsidR="00C05DFD" w:rsidRPr="00C05DFD">
        <w:rPr>
          <w:sz w:val="22"/>
          <w:szCs w:val="22"/>
          <w:lang w:val="en-US" w:eastAsia="zh-CN"/>
        </w:rPr>
        <w:t>Moderators (AT&amp;T, NTT DOCOMO, INC.</w:t>
      </w:r>
      <w:r w:rsidR="005613A3">
        <w:rPr>
          <w:sz w:val="22"/>
          <w:szCs w:val="22"/>
          <w:lang w:val="en-US" w:eastAsia="zh-CN"/>
        </w:rPr>
        <w:t xml:space="preserve">), </w:t>
      </w:r>
      <w:bookmarkEnd w:id="32"/>
      <w:bookmarkEnd w:id="33"/>
      <w:r w:rsidR="00692E75" w:rsidRPr="00692E75">
        <w:rPr>
          <w:sz w:val="22"/>
          <w:szCs w:val="22"/>
          <w:lang w:val="en-US" w:eastAsia="zh-CN"/>
        </w:rPr>
        <w:t>February 21st – March 3rd, 2022</w:t>
      </w:r>
      <w:bookmarkEnd w:id="34"/>
    </w:p>
    <w:p w14:paraId="0E45CBC8" w14:textId="30944141" w:rsidR="00A87EE5" w:rsidRDefault="002F111D" w:rsidP="002F111D">
      <w:pPr>
        <w:pStyle w:val="ListParagraph"/>
        <w:numPr>
          <w:ilvl w:val="0"/>
          <w:numId w:val="7"/>
        </w:numPr>
        <w:ind w:leftChars="0"/>
        <w:rPr>
          <w:sz w:val="22"/>
          <w:szCs w:val="22"/>
          <w:lang w:eastAsia="zh-CN"/>
        </w:rPr>
      </w:pPr>
      <w:bookmarkStart w:id="35" w:name="_Ref68078568"/>
      <w:bookmarkStart w:id="36" w:name="_Ref71361634"/>
      <w:bookmarkStart w:id="37" w:name="OLE_LINK2"/>
      <w:bookmarkStart w:id="38" w:name="OLE_LINK5"/>
      <w:r>
        <w:rPr>
          <w:sz w:val="22"/>
          <w:szCs w:val="22"/>
          <w:lang w:eastAsia="zh-CN"/>
        </w:rPr>
        <w:t xml:space="preserve">RAN1 </w:t>
      </w:r>
      <w:r w:rsidRPr="00BA3E5D">
        <w:rPr>
          <w:sz w:val="22"/>
          <w:szCs w:val="22"/>
          <w:lang w:eastAsia="zh-CN"/>
        </w:rPr>
        <w:t>Chairman’s Notes, RAN</w:t>
      </w:r>
      <w:r>
        <w:rPr>
          <w:sz w:val="22"/>
          <w:szCs w:val="22"/>
          <w:lang w:eastAsia="zh-CN"/>
        </w:rPr>
        <w:t>1</w:t>
      </w:r>
      <w:r w:rsidRPr="00BA3E5D">
        <w:rPr>
          <w:sz w:val="22"/>
          <w:szCs w:val="22"/>
          <w:lang w:eastAsia="zh-CN"/>
        </w:rPr>
        <w:t xml:space="preserve"> #10</w:t>
      </w:r>
      <w:r w:rsidR="009E0560">
        <w:rPr>
          <w:sz w:val="22"/>
          <w:szCs w:val="22"/>
          <w:lang w:eastAsia="zh-CN"/>
        </w:rPr>
        <w:t>8</w:t>
      </w:r>
      <w:r w:rsidRPr="00BA3E5D">
        <w:rPr>
          <w:sz w:val="22"/>
          <w:szCs w:val="22"/>
          <w:lang w:eastAsia="zh-CN"/>
        </w:rPr>
        <w:t xml:space="preserve">-e, </w:t>
      </w:r>
      <w:r w:rsidR="009E0560">
        <w:rPr>
          <w:sz w:val="22"/>
          <w:szCs w:val="22"/>
          <w:lang w:eastAsia="zh-CN"/>
        </w:rPr>
        <w:t>March</w:t>
      </w:r>
      <w:r w:rsidRPr="00A26CD3">
        <w:rPr>
          <w:sz w:val="22"/>
          <w:szCs w:val="22"/>
          <w:lang w:eastAsia="zh-CN"/>
        </w:rPr>
        <w:t xml:space="preserve"> </w:t>
      </w:r>
      <w:r w:rsidRPr="00BA3E5D">
        <w:rPr>
          <w:sz w:val="22"/>
          <w:szCs w:val="22"/>
          <w:lang w:eastAsia="zh-CN"/>
        </w:rPr>
        <w:t>202</w:t>
      </w:r>
      <w:r w:rsidR="0026771B">
        <w:rPr>
          <w:sz w:val="22"/>
          <w:szCs w:val="22"/>
          <w:lang w:eastAsia="zh-CN"/>
        </w:rPr>
        <w:t>2</w:t>
      </w:r>
      <w:r w:rsidRPr="00BA3E5D">
        <w:rPr>
          <w:sz w:val="22"/>
          <w:szCs w:val="22"/>
          <w:lang w:eastAsia="zh-CN"/>
        </w:rPr>
        <w:t>.</w:t>
      </w:r>
      <w:bookmarkEnd w:id="35"/>
      <w:bookmarkEnd w:id="36"/>
      <w:bookmarkEnd w:id="37"/>
      <w:bookmarkEnd w:id="38"/>
    </w:p>
    <w:p w14:paraId="366E7442" w14:textId="3497F3BF" w:rsidR="009C0E0A" w:rsidRPr="00751748" w:rsidRDefault="009C0E0A" w:rsidP="00CF6F6E">
      <w:pPr>
        <w:pStyle w:val="ListParagraph"/>
        <w:numPr>
          <w:ilvl w:val="0"/>
          <w:numId w:val="7"/>
        </w:numPr>
        <w:ind w:leftChars="0"/>
        <w:rPr>
          <w:sz w:val="22"/>
          <w:szCs w:val="22"/>
          <w:lang w:eastAsia="zh-CN"/>
        </w:rPr>
      </w:pPr>
      <w:bookmarkStart w:id="39" w:name="_Ref87019559"/>
      <w:r w:rsidRPr="003D4CAA">
        <w:rPr>
          <w:sz w:val="22"/>
          <w:szCs w:val="22"/>
          <w:lang w:eastAsia="zh-CN"/>
        </w:rPr>
        <w:t>R1-</w:t>
      </w:r>
      <w:r w:rsidR="00694258" w:rsidRPr="003D4CAA">
        <w:rPr>
          <w:sz w:val="22"/>
          <w:szCs w:val="22"/>
          <w:lang w:eastAsia="zh-CN"/>
        </w:rPr>
        <w:t>2</w:t>
      </w:r>
      <w:r w:rsidR="00673943" w:rsidRPr="003D4CAA">
        <w:rPr>
          <w:sz w:val="22"/>
          <w:szCs w:val="22"/>
          <w:lang w:eastAsia="zh-CN"/>
        </w:rPr>
        <w:t>20</w:t>
      </w:r>
      <w:r w:rsidR="002961FC" w:rsidRPr="003D4CAA">
        <w:rPr>
          <w:sz w:val="22"/>
          <w:szCs w:val="22"/>
          <w:lang w:eastAsia="zh-CN"/>
        </w:rPr>
        <w:t>1520</w:t>
      </w:r>
      <w:r w:rsidRPr="003D4CAA">
        <w:rPr>
          <w:sz w:val="22"/>
          <w:szCs w:val="22"/>
          <w:lang w:eastAsia="zh-CN"/>
        </w:rPr>
        <w:t>, “</w:t>
      </w:r>
      <w:r w:rsidR="00673943" w:rsidRPr="003D4CAA">
        <w:rPr>
          <w:sz w:val="22"/>
          <w:szCs w:val="22"/>
          <w:lang w:eastAsia="zh-CN"/>
        </w:rPr>
        <w:t>Summary on UE features for NR MBS</w:t>
      </w:r>
      <w:r w:rsidRPr="003D4CAA">
        <w:rPr>
          <w:sz w:val="22"/>
          <w:szCs w:val="22"/>
          <w:lang w:eastAsia="zh-CN"/>
        </w:rPr>
        <w:t>”, RAN1#10</w:t>
      </w:r>
      <w:r w:rsidR="002961FC" w:rsidRPr="003D4CAA">
        <w:rPr>
          <w:sz w:val="22"/>
          <w:szCs w:val="22"/>
          <w:lang w:eastAsia="zh-CN"/>
        </w:rPr>
        <w:t>8</w:t>
      </w:r>
      <w:r w:rsidRPr="003D4CAA">
        <w:rPr>
          <w:sz w:val="22"/>
          <w:szCs w:val="22"/>
          <w:lang w:eastAsia="zh-CN"/>
        </w:rPr>
        <w:t xml:space="preserve">-e, </w:t>
      </w:r>
      <w:r w:rsidRPr="003D4CAA">
        <w:rPr>
          <w:sz w:val="22"/>
          <w:szCs w:val="22"/>
          <w:lang w:val="en-US" w:eastAsia="zh-CN"/>
        </w:rPr>
        <w:t xml:space="preserve">NTT DOCOMO, INC, </w:t>
      </w:r>
      <w:bookmarkEnd w:id="39"/>
      <w:r w:rsidR="002961FC" w:rsidRPr="003D4CAA">
        <w:rPr>
          <w:sz w:val="22"/>
          <w:szCs w:val="22"/>
          <w:lang w:val="en-US" w:eastAsia="zh-CN"/>
        </w:rPr>
        <w:t>February 21st – March 3rd, 2022</w:t>
      </w:r>
    </w:p>
    <w:p w14:paraId="446EC0E6" w14:textId="4AA2D53B" w:rsidR="00751748" w:rsidRPr="003D4CAA" w:rsidRDefault="008E293F" w:rsidP="00CF6F6E">
      <w:pPr>
        <w:pStyle w:val="ListParagraph"/>
        <w:numPr>
          <w:ilvl w:val="0"/>
          <w:numId w:val="7"/>
        </w:numPr>
        <w:ind w:leftChars="0"/>
        <w:rPr>
          <w:sz w:val="22"/>
          <w:szCs w:val="22"/>
          <w:lang w:eastAsia="zh-CN"/>
        </w:rPr>
      </w:pPr>
      <w:bookmarkStart w:id="40" w:name="_Ref101789027"/>
      <w:r w:rsidRPr="008E293F">
        <w:rPr>
          <w:sz w:val="22"/>
          <w:szCs w:val="22"/>
          <w:lang w:eastAsia="zh-CN"/>
        </w:rPr>
        <w:t>R2-2203969, 38.306 CR for MBS UE capabilities, MediaTek, 21st February– 3rd March 2022</w:t>
      </w:r>
      <w:bookmarkEnd w:id="40"/>
    </w:p>
    <w:sectPr w:rsidR="00751748" w:rsidRPr="003D4CAA" w:rsidSect="00636F00">
      <w:headerReference w:type="even" r:id="rId8"/>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E43D7" w14:textId="77777777" w:rsidR="00FF4941" w:rsidRDefault="00FF4941">
      <w:r>
        <w:separator/>
      </w:r>
    </w:p>
  </w:endnote>
  <w:endnote w:type="continuationSeparator" w:id="0">
    <w:p w14:paraId="7F21EA0E" w14:textId="77777777" w:rsidR="00FF4941" w:rsidRDefault="00FF4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E7D2D" w14:textId="77777777" w:rsidR="00FF4941" w:rsidRDefault="00FF4941">
      <w:r>
        <w:separator/>
      </w:r>
    </w:p>
  </w:footnote>
  <w:footnote w:type="continuationSeparator" w:id="0">
    <w:p w14:paraId="5AB84613" w14:textId="77777777" w:rsidR="00FF4941" w:rsidRDefault="00FF4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7F4488" w:rsidRDefault="007F448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6AF0725"/>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870462"/>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964665B"/>
    <w:multiLevelType w:val="hybridMultilevel"/>
    <w:tmpl w:val="0D000F3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F7B19"/>
    <w:multiLevelType w:val="hybridMultilevel"/>
    <w:tmpl w:val="915AD4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CB5146"/>
    <w:multiLevelType w:val="hybridMultilevel"/>
    <w:tmpl w:val="C2C803F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7E73C6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B3F6565"/>
    <w:multiLevelType w:val="hybridMultilevel"/>
    <w:tmpl w:val="7F08BA6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573D2"/>
    <w:multiLevelType w:val="hybridMultilevel"/>
    <w:tmpl w:val="1DD87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B174AFC"/>
    <w:multiLevelType w:val="hybridMultilevel"/>
    <w:tmpl w:val="DDC8B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7B31D42"/>
    <w:multiLevelType w:val="hybridMultilevel"/>
    <w:tmpl w:val="2508FA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BF6D4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9017334"/>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72C7BD5"/>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EF76D36"/>
    <w:multiLevelType w:val="hybridMultilevel"/>
    <w:tmpl w:val="1CB499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324F55"/>
    <w:multiLevelType w:val="hybridMultilevel"/>
    <w:tmpl w:val="77161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47632A"/>
    <w:multiLevelType w:val="multilevel"/>
    <w:tmpl w:val="13806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A237D"/>
    <w:multiLevelType w:val="multilevel"/>
    <w:tmpl w:val="3DE62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C72D06"/>
    <w:multiLevelType w:val="hybridMultilevel"/>
    <w:tmpl w:val="E52A0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621452"/>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7171C2"/>
    <w:multiLevelType w:val="multilevel"/>
    <w:tmpl w:val="C1C89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24"/>
  </w:num>
  <w:num w:numId="3">
    <w:abstractNumId w:val="0"/>
  </w:num>
  <w:num w:numId="4">
    <w:abstractNumId w:val="20"/>
    <w:lvlOverride w:ilvl="0">
      <w:startOverride w:val="1"/>
    </w:lvlOverride>
  </w:num>
  <w:num w:numId="5">
    <w:abstractNumId w:val="33"/>
  </w:num>
  <w:num w:numId="6">
    <w:abstractNumId w:val="15"/>
  </w:num>
  <w:num w:numId="7">
    <w:abstractNumId w:val="23"/>
  </w:num>
  <w:num w:numId="8">
    <w:abstractNumId w:val="19"/>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2"/>
  </w:num>
  <w:num w:numId="1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5"/>
  </w:num>
  <w:num w:numId="21">
    <w:abstractNumId w:val="12"/>
  </w:num>
  <w:num w:numId="22">
    <w:abstractNumId w:val="18"/>
  </w:num>
  <w:num w:numId="23">
    <w:abstractNumId w:val="25"/>
  </w:num>
  <w:num w:numId="24">
    <w:abstractNumId w:val="5"/>
  </w:num>
  <w:num w:numId="25">
    <w:abstractNumId w:val="1"/>
  </w:num>
  <w:num w:numId="26">
    <w:abstractNumId w:val="2"/>
  </w:num>
  <w:num w:numId="27">
    <w:abstractNumId w:val="39"/>
  </w:num>
  <w:num w:numId="28">
    <w:abstractNumId w:val="3"/>
  </w:num>
  <w:num w:numId="29">
    <w:abstractNumId w:val="4"/>
  </w:num>
  <w:num w:numId="30">
    <w:abstractNumId w:val="41"/>
  </w:num>
  <w:num w:numId="31">
    <w:abstractNumId w:val="38"/>
  </w:num>
  <w:num w:numId="32">
    <w:abstractNumId w:val="27"/>
  </w:num>
  <w:num w:numId="33">
    <w:abstractNumId w:val="31"/>
  </w:num>
  <w:num w:numId="34">
    <w:abstractNumId w:val="11"/>
  </w:num>
  <w:num w:numId="35">
    <w:abstractNumId w:val="22"/>
  </w:num>
  <w:num w:numId="36">
    <w:abstractNumId w:val="10"/>
  </w:num>
  <w:num w:numId="37">
    <w:abstractNumId w:val="40"/>
  </w:num>
  <w:num w:numId="38">
    <w:abstractNumId w:val="30"/>
  </w:num>
  <w:num w:numId="39">
    <w:abstractNumId w:val="8"/>
  </w:num>
  <w:num w:numId="40">
    <w:abstractNumId w:val="7"/>
  </w:num>
  <w:num w:numId="41">
    <w:abstractNumId w:val="21"/>
  </w:num>
  <w:num w:numId="42">
    <w:abstractNumId w:val="26"/>
  </w:num>
  <w:num w:numId="43">
    <w:abstractNumId w:val="14"/>
  </w:num>
  <w:num w:numId="44">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A0"/>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1EC"/>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5E46"/>
    <w:rsid w:val="00036BC5"/>
    <w:rsid w:val="00036CEE"/>
    <w:rsid w:val="00037426"/>
    <w:rsid w:val="000378BB"/>
    <w:rsid w:val="00037C7E"/>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479AA"/>
    <w:rsid w:val="0005018F"/>
    <w:rsid w:val="0005080E"/>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53"/>
    <w:rsid w:val="00064E27"/>
    <w:rsid w:val="00064F16"/>
    <w:rsid w:val="00065209"/>
    <w:rsid w:val="00065792"/>
    <w:rsid w:val="00065CBB"/>
    <w:rsid w:val="000661C0"/>
    <w:rsid w:val="00066A3E"/>
    <w:rsid w:val="00066D51"/>
    <w:rsid w:val="00067384"/>
    <w:rsid w:val="00067476"/>
    <w:rsid w:val="000674F2"/>
    <w:rsid w:val="0006784D"/>
    <w:rsid w:val="000679E1"/>
    <w:rsid w:val="00067DD2"/>
    <w:rsid w:val="000701A8"/>
    <w:rsid w:val="00070258"/>
    <w:rsid w:val="000702BE"/>
    <w:rsid w:val="000704DB"/>
    <w:rsid w:val="000707E7"/>
    <w:rsid w:val="00070961"/>
    <w:rsid w:val="00070BD2"/>
    <w:rsid w:val="00070C42"/>
    <w:rsid w:val="00071009"/>
    <w:rsid w:val="0007118A"/>
    <w:rsid w:val="00071F56"/>
    <w:rsid w:val="00072005"/>
    <w:rsid w:val="00072615"/>
    <w:rsid w:val="00072755"/>
    <w:rsid w:val="00073125"/>
    <w:rsid w:val="00073340"/>
    <w:rsid w:val="0007338E"/>
    <w:rsid w:val="00073448"/>
    <w:rsid w:val="00073671"/>
    <w:rsid w:val="00073715"/>
    <w:rsid w:val="000737F8"/>
    <w:rsid w:val="00073C9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B2B"/>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9F1"/>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BC1"/>
    <w:rsid w:val="000A3C1D"/>
    <w:rsid w:val="000A3E82"/>
    <w:rsid w:val="000A4457"/>
    <w:rsid w:val="000A44C4"/>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441"/>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3F67"/>
    <w:rsid w:val="001044D8"/>
    <w:rsid w:val="00104A90"/>
    <w:rsid w:val="00104CBB"/>
    <w:rsid w:val="00104DA1"/>
    <w:rsid w:val="00104F82"/>
    <w:rsid w:val="00105062"/>
    <w:rsid w:val="00105615"/>
    <w:rsid w:val="001059C3"/>
    <w:rsid w:val="00105D65"/>
    <w:rsid w:val="00105F0F"/>
    <w:rsid w:val="00106093"/>
    <w:rsid w:val="001060B4"/>
    <w:rsid w:val="0010616C"/>
    <w:rsid w:val="00106363"/>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2FC7"/>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17FA0"/>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15"/>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76F"/>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CA2"/>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3D"/>
    <w:rsid w:val="001D0188"/>
    <w:rsid w:val="001D01A1"/>
    <w:rsid w:val="001D050D"/>
    <w:rsid w:val="001D0E3C"/>
    <w:rsid w:val="001D0E76"/>
    <w:rsid w:val="001D0EB1"/>
    <w:rsid w:val="001D11AE"/>
    <w:rsid w:val="001D1A96"/>
    <w:rsid w:val="001D1CED"/>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C5"/>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329"/>
    <w:rsid w:val="00210EBD"/>
    <w:rsid w:val="00211056"/>
    <w:rsid w:val="002110C5"/>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679"/>
    <w:rsid w:val="00221B3A"/>
    <w:rsid w:val="00221CD2"/>
    <w:rsid w:val="00221ED4"/>
    <w:rsid w:val="0022227E"/>
    <w:rsid w:val="0022279D"/>
    <w:rsid w:val="00222B96"/>
    <w:rsid w:val="00223751"/>
    <w:rsid w:val="00223850"/>
    <w:rsid w:val="00223B8B"/>
    <w:rsid w:val="00223E5F"/>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3D8E"/>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225"/>
    <w:rsid w:val="002533DA"/>
    <w:rsid w:val="002548BC"/>
    <w:rsid w:val="00254B03"/>
    <w:rsid w:val="00255174"/>
    <w:rsid w:val="00255214"/>
    <w:rsid w:val="00255801"/>
    <w:rsid w:val="00255CDA"/>
    <w:rsid w:val="00255F39"/>
    <w:rsid w:val="00256148"/>
    <w:rsid w:val="002576A6"/>
    <w:rsid w:val="00257956"/>
    <w:rsid w:val="002579B1"/>
    <w:rsid w:val="00257B6E"/>
    <w:rsid w:val="00257B75"/>
    <w:rsid w:val="00257E6C"/>
    <w:rsid w:val="00260047"/>
    <w:rsid w:val="00260316"/>
    <w:rsid w:val="0026064D"/>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71B"/>
    <w:rsid w:val="00267D93"/>
    <w:rsid w:val="00267EDB"/>
    <w:rsid w:val="0027074A"/>
    <w:rsid w:val="002708E6"/>
    <w:rsid w:val="0027169A"/>
    <w:rsid w:val="00271732"/>
    <w:rsid w:val="002724E0"/>
    <w:rsid w:val="002727FB"/>
    <w:rsid w:val="00272A47"/>
    <w:rsid w:val="00273271"/>
    <w:rsid w:val="002732B8"/>
    <w:rsid w:val="0027344E"/>
    <w:rsid w:val="0027347E"/>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3812"/>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1FC"/>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E4E"/>
    <w:rsid w:val="002B6BBC"/>
    <w:rsid w:val="002B75A2"/>
    <w:rsid w:val="002B77A0"/>
    <w:rsid w:val="002B785F"/>
    <w:rsid w:val="002B78B3"/>
    <w:rsid w:val="002B7A35"/>
    <w:rsid w:val="002B7C1F"/>
    <w:rsid w:val="002C00F2"/>
    <w:rsid w:val="002C03F6"/>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8B"/>
    <w:rsid w:val="002D44D5"/>
    <w:rsid w:val="002D46CC"/>
    <w:rsid w:val="002D46FC"/>
    <w:rsid w:val="002D51CF"/>
    <w:rsid w:val="002D54B0"/>
    <w:rsid w:val="002D5991"/>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2001B"/>
    <w:rsid w:val="00320382"/>
    <w:rsid w:val="00320B43"/>
    <w:rsid w:val="003212B8"/>
    <w:rsid w:val="0032161B"/>
    <w:rsid w:val="00322043"/>
    <w:rsid w:val="00322547"/>
    <w:rsid w:val="00322D22"/>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5E"/>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1"/>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0F45"/>
    <w:rsid w:val="003812DC"/>
    <w:rsid w:val="003812E9"/>
    <w:rsid w:val="003812F9"/>
    <w:rsid w:val="003814BE"/>
    <w:rsid w:val="0038158B"/>
    <w:rsid w:val="00381638"/>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3FF"/>
    <w:rsid w:val="00384453"/>
    <w:rsid w:val="00384DC7"/>
    <w:rsid w:val="00385031"/>
    <w:rsid w:val="00385155"/>
    <w:rsid w:val="00385182"/>
    <w:rsid w:val="00385332"/>
    <w:rsid w:val="003853B7"/>
    <w:rsid w:val="003854C2"/>
    <w:rsid w:val="003855E1"/>
    <w:rsid w:val="003859A9"/>
    <w:rsid w:val="00385D48"/>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2EF4"/>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66"/>
    <w:rsid w:val="003A7CC8"/>
    <w:rsid w:val="003A7E78"/>
    <w:rsid w:val="003B010D"/>
    <w:rsid w:val="003B05E4"/>
    <w:rsid w:val="003B08D4"/>
    <w:rsid w:val="003B0BAB"/>
    <w:rsid w:val="003B0BDD"/>
    <w:rsid w:val="003B1155"/>
    <w:rsid w:val="003B1301"/>
    <w:rsid w:val="003B13D7"/>
    <w:rsid w:val="003B1BC5"/>
    <w:rsid w:val="003B208A"/>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82F"/>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AA"/>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AEE"/>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626"/>
    <w:rsid w:val="00422981"/>
    <w:rsid w:val="00422994"/>
    <w:rsid w:val="00423019"/>
    <w:rsid w:val="00423204"/>
    <w:rsid w:val="004232A5"/>
    <w:rsid w:val="00423382"/>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0D4C"/>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68A4"/>
    <w:rsid w:val="00446EBE"/>
    <w:rsid w:val="00446F3F"/>
    <w:rsid w:val="00446FBB"/>
    <w:rsid w:val="0044702D"/>
    <w:rsid w:val="00447030"/>
    <w:rsid w:val="0044768A"/>
    <w:rsid w:val="004477CD"/>
    <w:rsid w:val="00447C2A"/>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A66"/>
    <w:rsid w:val="00474EE8"/>
    <w:rsid w:val="00474EF4"/>
    <w:rsid w:val="004753E7"/>
    <w:rsid w:val="0047560F"/>
    <w:rsid w:val="004762AB"/>
    <w:rsid w:val="00476345"/>
    <w:rsid w:val="00476842"/>
    <w:rsid w:val="00476B38"/>
    <w:rsid w:val="00476E04"/>
    <w:rsid w:val="00476FF6"/>
    <w:rsid w:val="00477118"/>
    <w:rsid w:val="004772F0"/>
    <w:rsid w:val="00477E83"/>
    <w:rsid w:val="00477FE3"/>
    <w:rsid w:val="004800BF"/>
    <w:rsid w:val="0048012C"/>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4CA"/>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AF5"/>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2C9"/>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69F"/>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125"/>
    <w:rsid w:val="005237AF"/>
    <w:rsid w:val="0052390C"/>
    <w:rsid w:val="005239A5"/>
    <w:rsid w:val="00523ECD"/>
    <w:rsid w:val="00524357"/>
    <w:rsid w:val="0052435B"/>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62E"/>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833"/>
    <w:rsid w:val="0053795B"/>
    <w:rsid w:val="00537CF2"/>
    <w:rsid w:val="00537E38"/>
    <w:rsid w:val="00537F5F"/>
    <w:rsid w:val="0054015D"/>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3A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0FE3"/>
    <w:rsid w:val="00591303"/>
    <w:rsid w:val="005913CC"/>
    <w:rsid w:val="005919F1"/>
    <w:rsid w:val="00591C01"/>
    <w:rsid w:val="0059250B"/>
    <w:rsid w:val="00592940"/>
    <w:rsid w:val="00592C26"/>
    <w:rsid w:val="00592CB1"/>
    <w:rsid w:val="00592CC3"/>
    <w:rsid w:val="00592D25"/>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FDA"/>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3D3"/>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BC8"/>
    <w:rsid w:val="005D6CFD"/>
    <w:rsid w:val="005D77B0"/>
    <w:rsid w:val="005D782A"/>
    <w:rsid w:val="005D7EA1"/>
    <w:rsid w:val="005E0755"/>
    <w:rsid w:val="005E0F43"/>
    <w:rsid w:val="005E1058"/>
    <w:rsid w:val="005E135B"/>
    <w:rsid w:val="005E19F9"/>
    <w:rsid w:val="005E1BB1"/>
    <w:rsid w:val="005E1F24"/>
    <w:rsid w:val="005E205B"/>
    <w:rsid w:val="005E293D"/>
    <w:rsid w:val="005E2E3C"/>
    <w:rsid w:val="005E3716"/>
    <w:rsid w:val="005E3B62"/>
    <w:rsid w:val="005E3FF5"/>
    <w:rsid w:val="005E4215"/>
    <w:rsid w:val="005E42FB"/>
    <w:rsid w:val="005E44E7"/>
    <w:rsid w:val="005E44FB"/>
    <w:rsid w:val="005E4625"/>
    <w:rsid w:val="005E4BD6"/>
    <w:rsid w:val="005E4FA2"/>
    <w:rsid w:val="005E5576"/>
    <w:rsid w:val="005E55E3"/>
    <w:rsid w:val="005E58CC"/>
    <w:rsid w:val="005E59B7"/>
    <w:rsid w:val="005E5A8C"/>
    <w:rsid w:val="005E6242"/>
    <w:rsid w:val="005E63C7"/>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5DBA"/>
    <w:rsid w:val="005F6013"/>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52"/>
    <w:rsid w:val="006016CA"/>
    <w:rsid w:val="00601E05"/>
    <w:rsid w:val="00601F22"/>
    <w:rsid w:val="00601F82"/>
    <w:rsid w:val="006025CA"/>
    <w:rsid w:val="00602CCB"/>
    <w:rsid w:val="00603380"/>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2F1B"/>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747"/>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6F00"/>
    <w:rsid w:val="006373A5"/>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640"/>
    <w:rsid w:val="00657933"/>
    <w:rsid w:val="00657AFD"/>
    <w:rsid w:val="00660B69"/>
    <w:rsid w:val="00660C61"/>
    <w:rsid w:val="00661105"/>
    <w:rsid w:val="006612EB"/>
    <w:rsid w:val="006613F3"/>
    <w:rsid w:val="006618AD"/>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943"/>
    <w:rsid w:val="00673B70"/>
    <w:rsid w:val="00673F15"/>
    <w:rsid w:val="00674120"/>
    <w:rsid w:val="006744A9"/>
    <w:rsid w:val="006747A4"/>
    <w:rsid w:val="006748A9"/>
    <w:rsid w:val="00674DF2"/>
    <w:rsid w:val="00675048"/>
    <w:rsid w:val="00675495"/>
    <w:rsid w:val="006755B7"/>
    <w:rsid w:val="00675859"/>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3AE"/>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2E75"/>
    <w:rsid w:val="00693145"/>
    <w:rsid w:val="00693590"/>
    <w:rsid w:val="00693711"/>
    <w:rsid w:val="00693809"/>
    <w:rsid w:val="006939D0"/>
    <w:rsid w:val="00693A72"/>
    <w:rsid w:val="00693E0E"/>
    <w:rsid w:val="00693E19"/>
    <w:rsid w:val="00693EA6"/>
    <w:rsid w:val="0069416D"/>
    <w:rsid w:val="00694258"/>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3C8"/>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4B"/>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674"/>
    <w:rsid w:val="006E699D"/>
    <w:rsid w:val="006E6EB3"/>
    <w:rsid w:val="006E7266"/>
    <w:rsid w:val="006E75D7"/>
    <w:rsid w:val="006E76B8"/>
    <w:rsid w:val="006F0789"/>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48"/>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9C5"/>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2B1"/>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6F37"/>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22D"/>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6A36"/>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88"/>
    <w:rsid w:val="007F449A"/>
    <w:rsid w:val="007F44D1"/>
    <w:rsid w:val="007F46F8"/>
    <w:rsid w:val="007F49EC"/>
    <w:rsid w:val="007F4D2D"/>
    <w:rsid w:val="007F4F5D"/>
    <w:rsid w:val="007F509B"/>
    <w:rsid w:val="007F52A8"/>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303"/>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6C4"/>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09B9"/>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2B2"/>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1DD3"/>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39"/>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6C3"/>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473"/>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3DA"/>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626"/>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1CD"/>
    <w:rsid w:val="008E0AD1"/>
    <w:rsid w:val="008E0E76"/>
    <w:rsid w:val="008E1440"/>
    <w:rsid w:val="008E1453"/>
    <w:rsid w:val="008E1941"/>
    <w:rsid w:val="008E293F"/>
    <w:rsid w:val="008E2C23"/>
    <w:rsid w:val="008E2E53"/>
    <w:rsid w:val="008E311C"/>
    <w:rsid w:val="008E31E3"/>
    <w:rsid w:val="008E3ABA"/>
    <w:rsid w:val="008E3C3B"/>
    <w:rsid w:val="008E3C7A"/>
    <w:rsid w:val="008E3DAE"/>
    <w:rsid w:val="008E3EC4"/>
    <w:rsid w:val="008E4034"/>
    <w:rsid w:val="008E4645"/>
    <w:rsid w:val="008E473E"/>
    <w:rsid w:val="008E4B3C"/>
    <w:rsid w:val="008E4F57"/>
    <w:rsid w:val="008E543B"/>
    <w:rsid w:val="008E5766"/>
    <w:rsid w:val="008E5BBC"/>
    <w:rsid w:val="008E5D3F"/>
    <w:rsid w:val="008E5E80"/>
    <w:rsid w:val="008E60EB"/>
    <w:rsid w:val="008E6310"/>
    <w:rsid w:val="008E6443"/>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70F"/>
    <w:rsid w:val="008F5B1A"/>
    <w:rsid w:val="008F5C4A"/>
    <w:rsid w:val="008F5F18"/>
    <w:rsid w:val="008F5FA0"/>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23"/>
    <w:rsid w:val="009052C0"/>
    <w:rsid w:val="009056F6"/>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616"/>
    <w:rsid w:val="009328C9"/>
    <w:rsid w:val="00932914"/>
    <w:rsid w:val="009329EC"/>
    <w:rsid w:val="00932B6E"/>
    <w:rsid w:val="009331F0"/>
    <w:rsid w:val="0093334A"/>
    <w:rsid w:val="00933B1E"/>
    <w:rsid w:val="009343B3"/>
    <w:rsid w:val="0093456C"/>
    <w:rsid w:val="009347AE"/>
    <w:rsid w:val="00934C89"/>
    <w:rsid w:val="00935C04"/>
    <w:rsid w:val="00935C8D"/>
    <w:rsid w:val="00936B77"/>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73A"/>
    <w:rsid w:val="009469A6"/>
    <w:rsid w:val="009469D9"/>
    <w:rsid w:val="00946C0F"/>
    <w:rsid w:val="00946F32"/>
    <w:rsid w:val="0094753B"/>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3FBF"/>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2E8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884"/>
    <w:rsid w:val="009B3BCB"/>
    <w:rsid w:val="009B455A"/>
    <w:rsid w:val="009B4C4B"/>
    <w:rsid w:val="009B4D4B"/>
    <w:rsid w:val="009B5273"/>
    <w:rsid w:val="009B5301"/>
    <w:rsid w:val="009B56D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34"/>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560"/>
    <w:rsid w:val="009E0C76"/>
    <w:rsid w:val="009E0E04"/>
    <w:rsid w:val="009E145B"/>
    <w:rsid w:val="009E19A3"/>
    <w:rsid w:val="009E1FFF"/>
    <w:rsid w:val="009E216E"/>
    <w:rsid w:val="009E2888"/>
    <w:rsid w:val="009E2A59"/>
    <w:rsid w:val="009E2F44"/>
    <w:rsid w:val="009E32AD"/>
    <w:rsid w:val="009E3987"/>
    <w:rsid w:val="009E3C19"/>
    <w:rsid w:val="009E3C69"/>
    <w:rsid w:val="009E3DE4"/>
    <w:rsid w:val="009E3E1F"/>
    <w:rsid w:val="009E4221"/>
    <w:rsid w:val="009E4240"/>
    <w:rsid w:val="009E4648"/>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1F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06D"/>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17EB5"/>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3B06"/>
    <w:rsid w:val="00A641DD"/>
    <w:rsid w:val="00A643F5"/>
    <w:rsid w:val="00A64441"/>
    <w:rsid w:val="00A64F97"/>
    <w:rsid w:val="00A651C0"/>
    <w:rsid w:val="00A65601"/>
    <w:rsid w:val="00A658C2"/>
    <w:rsid w:val="00A658D3"/>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1A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ADB"/>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C7C4B"/>
    <w:rsid w:val="00AC7CFD"/>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5FA"/>
    <w:rsid w:val="00AD6646"/>
    <w:rsid w:val="00AD68F1"/>
    <w:rsid w:val="00AD6BE3"/>
    <w:rsid w:val="00AD7033"/>
    <w:rsid w:val="00AD70AE"/>
    <w:rsid w:val="00AD7146"/>
    <w:rsid w:val="00AD7547"/>
    <w:rsid w:val="00AD7738"/>
    <w:rsid w:val="00AD790F"/>
    <w:rsid w:val="00AE03A5"/>
    <w:rsid w:val="00AE0BED"/>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D99"/>
    <w:rsid w:val="00B010AB"/>
    <w:rsid w:val="00B01199"/>
    <w:rsid w:val="00B013E8"/>
    <w:rsid w:val="00B01A78"/>
    <w:rsid w:val="00B01B17"/>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7D8"/>
    <w:rsid w:val="00B41820"/>
    <w:rsid w:val="00B41CD2"/>
    <w:rsid w:val="00B41D7A"/>
    <w:rsid w:val="00B4202A"/>
    <w:rsid w:val="00B421D6"/>
    <w:rsid w:val="00B4227C"/>
    <w:rsid w:val="00B423D1"/>
    <w:rsid w:val="00B42640"/>
    <w:rsid w:val="00B42CBF"/>
    <w:rsid w:val="00B4306D"/>
    <w:rsid w:val="00B43650"/>
    <w:rsid w:val="00B4395E"/>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2AE"/>
    <w:rsid w:val="00B82455"/>
    <w:rsid w:val="00B825FC"/>
    <w:rsid w:val="00B826F4"/>
    <w:rsid w:val="00B82C85"/>
    <w:rsid w:val="00B82DC5"/>
    <w:rsid w:val="00B82F23"/>
    <w:rsid w:val="00B82F3F"/>
    <w:rsid w:val="00B83169"/>
    <w:rsid w:val="00B834BE"/>
    <w:rsid w:val="00B835DC"/>
    <w:rsid w:val="00B837D7"/>
    <w:rsid w:val="00B8381D"/>
    <w:rsid w:val="00B8413B"/>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0A6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67D"/>
    <w:rsid w:val="00BB5C19"/>
    <w:rsid w:val="00BB5E06"/>
    <w:rsid w:val="00BB5E85"/>
    <w:rsid w:val="00BB5FFB"/>
    <w:rsid w:val="00BB66CD"/>
    <w:rsid w:val="00BB6AA2"/>
    <w:rsid w:val="00BB6CFE"/>
    <w:rsid w:val="00BB7295"/>
    <w:rsid w:val="00BB74F4"/>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2922"/>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796"/>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5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5DFD"/>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D76"/>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A48"/>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091"/>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39"/>
    <w:rsid w:val="00C62E8F"/>
    <w:rsid w:val="00C62F2B"/>
    <w:rsid w:val="00C638AA"/>
    <w:rsid w:val="00C63968"/>
    <w:rsid w:val="00C63A7C"/>
    <w:rsid w:val="00C63B79"/>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0A"/>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380E"/>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7B"/>
    <w:rsid w:val="00C93F8E"/>
    <w:rsid w:val="00C9421B"/>
    <w:rsid w:val="00C9427D"/>
    <w:rsid w:val="00C9448C"/>
    <w:rsid w:val="00C94C65"/>
    <w:rsid w:val="00C952EC"/>
    <w:rsid w:val="00C9532D"/>
    <w:rsid w:val="00C953D7"/>
    <w:rsid w:val="00C95B9E"/>
    <w:rsid w:val="00C95D01"/>
    <w:rsid w:val="00C9601F"/>
    <w:rsid w:val="00C96F47"/>
    <w:rsid w:val="00C972AD"/>
    <w:rsid w:val="00C97573"/>
    <w:rsid w:val="00C978C5"/>
    <w:rsid w:val="00C97933"/>
    <w:rsid w:val="00C97A4D"/>
    <w:rsid w:val="00C97C67"/>
    <w:rsid w:val="00C97C68"/>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6AB"/>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845"/>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3E16"/>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A4F"/>
    <w:rsid w:val="00CF6BE5"/>
    <w:rsid w:val="00CF6F6E"/>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23B"/>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0F9"/>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9A5"/>
    <w:rsid w:val="00D35FB9"/>
    <w:rsid w:val="00D361B7"/>
    <w:rsid w:val="00D36221"/>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CF8"/>
    <w:rsid w:val="00D40F0A"/>
    <w:rsid w:val="00D412FB"/>
    <w:rsid w:val="00D416D2"/>
    <w:rsid w:val="00D41AAF"/>
    <w:rsid w:val="00D42047"/>
    <w:rsid w:val="00D4225E"/>
    <w:rsid w:val="00D4247C"/>
    <w:rsid w:val="00D42A1E"/>
    <w:rsid w:val="00D42B22"/>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846"/>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8B1"/>
    <w:rsid w:val="00D74BBD"/>
    <w:rsid w:val="00D74CFE"/>
    <w:rsid w:val="00D750A0"/>
    <w:rsid w:val="00D7581F"/>
    <w:rsid w:val="00D7590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975"/>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3AF"/>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2B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E7FD4"/>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CF"/>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3D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DBE"/>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EA2"/>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36F"/>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594"/>
    <w:rsid w:val="00E61D17"/>
    <w:rsid w:val="00E621EE"/>
    <w:rsid w:val="00E62355"/>
    <w:rsid w:val="00E6307B"/>
    <w:rsid w:val="00E638EB"/>
    <w:rsid w:val="00E63D12"/>
    <w:rsid w:val="00E64090"/>
    <w:rsid w:val="00E64867"/>
    <w:rsid w:val="00E64E29"/>
    <w:rsid w:val="00E64F38"/>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32B"/>
    <w:rsid w:val="00E774E1"/>
    <w:rsid w:val="00E7767D"/>
    <w:rsid w:val="00E77D7F"/>
    <w:rsid w:val="00E80251"/>
    <w:rsid w:val="00E80507"/>
    <w:rsid w:val="00E808AA"/>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69D5"/>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C0D"/>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58D"/>
    <w:rsid w:val="00EC0B8A"/>
    <w:rsid w:val="00EC0D85"/>
    <w:rsid w:val="00EC0FA3"/>
    <w:rsid w:val="00EC160D"/>
    <w:rsid w:val="00EC1636"/>
    <w:rsid w:val="00EC1FB1"/>
    <w:rsid w:val="00EC212A"/>
    <w:rsid w:val="00EC2427"/>
    <w:rsid w:val="00EC25BA"/>
    <w:rsid w:val="00EC2975"/>
    <w:rsid w:val="00EC3377"/>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53C"/>
    <w:rsid w:val="00EE6A82"/>
    <w:rsid w:val="00EE6E53"/>
    <w:rsid w:val="00EE6ED3"/>
    <w:rsid w:val="00EE6FF7"/>
    <w:rsid w:val="00EE7278"/>
    <w:rsid w:val="00EE7399"/>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B9A"/>
    <w:rsid w:val="00F00BD0"/>
    <w:rsid w:val="00F01885"/>
    <w:rsid w:val="00F02099"/>
    <w:rsid w:val="00F020BB"/>
    <w:rsid w:val="00F0225B"/>
    <w:rsid w:val="00F0262F"/>
    <w:rsid w:val="00F027D8"/>
    <w:rsid w:val="00F02CFA"/>
    <w:rsid w:val="00F0341B"/>
    <w:rsid w:val="00F0388D"/>
    <w:rsid w:val="00F04405"/>
    <w:rsid w:val="00F044D5"/>
    <w:rsid w:val="00F04BC5"/>
    <w:rsid w:val="00F04BF0"/>
    <w:rsid w:val="00F04DC9"/>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1F2"/>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588"/>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DAF"/>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5EC"/>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1DFC"/>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156"/>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8"/>
    <w:rsid w:val="00FE437B"/>
    <w:rsid w:val="00FE45D3"/>
    <w:rsid w:val="00FE4AF4"/>
    <w:rsid w:val="00FE4C8B"/>
    <w:rsid w:val="00FE4F50"/>
    <w:rsid w:val="00FE555F"/>
    <w:rsid w:val="00FE5586"/>
    <w:rsid w:val="00FE593F"/>
    <w:rsid w:val="00FE5BFB"/>
    <w:rsid w:val="00FE5C22"/>
    <w:rsid w:val="00FE63DE"/>
    <w:rsid w:val="00FE6647"/>
    <w:rsid w:val="00FE6689"/>
    <w:rsid w:val="00FE6836"/>
    <w:rsid w:val="00FE6CD4"/>
    <w:rsid w:val="00FE6F71"/>
    <w:rsid w:val="00FE6FBA"/>
    <w:rsid w:val="00FE7A3B"/>
    <w:rsid w:val="00FE7DFC"/>
    <w:rsid w:val="00FF0268"/>
    <w:rsid w:val="00FF0AC2"/>
    <w:rsid w:val="00FF0BFF"/>
    <w:rsid w:val="00FF0DD6"/>
    <w:rsid w:val="00FF183E"/>
    <w:rsid w:val="00FF19A9"/>
    <w:rsid w:val="00FF2615"/>
    <w:rsid w:val="00FF28C9"/>
    <w:rsid w:val="00FF2985"/>
    <w:rsid w:val="00FF2AF1"/>
    <w:rsid w:val="00FF2BB1"/>
    <w:rsid w:val="00FF30A1"/>
    <w:rsid w:val="00FF335B"/>
    <w:rsid w:val="00FF3ABF"/>
    <w:rsid w:val="00FF41AE"/>
    <w:rsid w:val="00FF424C"/>
    <w:rsid w:val="00FF449E"/>
    <w:rsid w:val="00FF467E"/>
    <w:rsid w:val="00FF487F"/>
    <w:rsid w:val="00FF4941"/>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uiPriority w:val="99"/>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uiPriority w:val="99"/>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BodyText"/>
    <w:qFormat/>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Normal"/>
    <w:uiPriority w:val="99"/>
    <w:qFormat/>
    <w:rsid w:val="007F49EC"/>
    <w:pPr>
      <w:numPr>
        <w:numId w:val="11"/>
      </w:numPr>
      <w:spacing w:before="0"/>
    </w:pPr>
    <w:rPr>
      <w:rFonts w:eastAsia="MS Gothic"/>
      <w:sz w:val="24"/>
    </w:rPr>
  </w:style>
  <w:style w:type="character" w:customStyle="1" w:styleId="TALCar">
    <w:name w:val="TAL Car"/>
    <w:basedOn w:val="DefaultParagraphFont"/>
    <w:link w:val="TAL"/>
    <w:qFormat/>
    <w:locked/>
    <w:rsid w:val="007F49EC"/>
    <w:rPr>
      <w:rFonts w:ascii="Arial" w:hAnsi="Arial"/>
      <w:sz w:val="18"/>
      <w:lang w:val="en-GB" w:eastAsia="ja-JP"/>
    </w:rPr>
  </w:style>
  <w:style w:type="character" w:styleId="BookTitle">
    <w:name w:val="Book Title"/>
    <w:basedOn w:val="DefaultParagraphFont"/>
    <w:uiPriority w:val="33"/>
    <w:qFormat/>
    <w:rsid w:val="004A7AD0"/>
    <w:rPr>
      <w:b/>
      <w:bCs/>
      <w:i/>
      <w:iCs/>
      <w:spacing w:val="5"/>
    </w:rPr>
  </w:style>
  <w:style w:type="paragraph" w:customStyle="1" w:styleId="Agreement">
    <w:name w:val="Agreement"/>
    <w:basedOn w:val="Normal"/>
    <w:next w:val="Doc-text2"/>
    <w:uiPriority w:val="99"/>
    <w:qFormat/>
    <w:rsid w:val="006A5D83"/>
    <w:pPr>
      <w:numPr>
        <w:numId w:val="14"/>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41222">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8124907">
      <w:bodyDiv w:val="1"/>
      <w:marLeft w:val="0"/>
      <w:marRight w:val="0"/>
      <w:marTop w:val="0"/>
      <w:marBottom w:val="0"/>
      <w:divBdr>
        <w:top w:val="none" w:sz="0" w:space="0" w:color="auto"/>
        <w:left w:val="none" w:sz="0" w:space="0" w:color="auto"/>
        <w:bottom w:val="none" w:sz="0" w:space="0" w:color="auto"/>
        <w:right w:val="none" w:sz="0" w:space="0" w:color="auto"/>
      </w:divBdr>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3263736">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9374220">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10881</TotalTime>
  <Pages>1</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cp:lastModifiedBy>
  <cp:revision>2906</cp:revision>
  <cp:lastPrinted>2013-04-02T02:18:00Z</cp:lastPrinted>
  <dcterms:created xsi:type="dcterms:W3CDTF">2019-08-16T08:26:00Z</dcterms:created>
  <dcterms:modified xsi:type="dcterms:W3CDTF">2022-04-25T08:30:00Z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